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EA26" w14:textId="77777777" w:rsidR="00932A23" w:rsidRPr="003C6B0F" w:rsidRDefault="00932A23" w:rsidP="00932A2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C6B0F">
        <w:rPr>
          <w:rFonts w:ascii="Times New Roman" w:hAnsi="Times New Roman" w:cs="Times New Roman"/>
          <w:b/>
          <w:bCs/>
          <w:sz w:val="18"/>
          <w:szCs w:val="18"/>
        </w:rPr>
        <w:t>KLAUZULA INFORMACYJNA – RODO</w:t>
      </w:r>
    </w:p>
    <w:p w14:paraId="6C2BB102" w14:textId="77777777" w:rsidR="00932A23" w:rsidRPr="003C6B0F" w:rsidRDefault="00932A23" w:rsidP="00AE4AAC">
      <w:pPr>
        <w:jc w:val="center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33287A5" w14:textId="1A540DE4" w:rsidR="00932A23" w:rsidRPr="003C6B0F" w:rsidRDefault="00932A23" w:rsidP="001C1773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6B0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Administratorem Pani/Pana danych osobowych jest </w:t>
      </w:r>
      <w:r w:rsidR="001C1773" w:rsidRPr="003C6B0F">
        <w:rPr>
          <w:rFonts w:ascii="Times New Roman" w:hAnsi="Times New Roman" w:cs="Times New Roman"/>
          <w:color w:val="000000" w:themeColor="text1"/>
          <w:sz w:val="18"/>
          <w:szCs w:val="18"/>
          <w:lang w:bidi="pl-PL"/>
        </w:rPr>
        <w:t xml:space="preserve">Wójt Gminy w Rogowie z siedzibą w Urzędzie Gminy w Rogowie, ul. Żeromskiego 23, 95-063 Rogów. Kontakt z administratorem jest możliwy za pomocą adresu mailowego: </w:t>
      </w:r>
      <w:hyperlink r:id="rId5" w:history="1">
        <w:r w:rsidR="001C1773" w:rsidRPr="003C6B0F">
          <w:rPr>
            <w:rStyle w:val="Hipercze"/>
            <w:rFonts w:ascii="Times New Roman" w:hAnsi="Times New Roman" w:cs="Times New Roman"/>
            <w:sz w:val="18"/>
            <w:szCs w:val="18"/>
            <w:lang w:bidi="pl-PL"/>
          </w:rPr>
          <w:t>sekretariat@gminarogow.pl</w:t>
        </w:r>
      </w:hyperlink>
      <w:r w:rsidR="001C1773" w:rsidRPr="003C6B0F">
        <w:rPr>
          <w:rFonts w:ascii="Times New Roman" w:hAnsi="Times New Roman" w:cs="Times New Roman"/>
        </w:rPr>
        <w:t xml:space="preserve">, </w:t>
      </w:r>
    </w:p>
    <w:p w14:paraId="248AB0C4" w14:textId="03CF5C94" w:rsidR="00932A23" w:rsidRPr="003C6B0F" w:rsidRDefault="00932A23" w:rsidP="00932A2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>Inspektorem Ochrony Danych Osobowych jest Aleksandra Cnota-</w:t>
      </w:r>
      <w:proofErr w:type="spellStart"/>
      <w:r w:rsidRPr="003C6B0F">
        <w:rPr>
          <w:rFonts w:ascii="Times New Roman" w:hAnsi="Times New Roman" w:cs="Times New Roman"/>
          <w:sz w:val="18"/>
          <w:szCs w:val="18"/>
        </w:rPr>
        <w:t>Mikołajec</w:t>
      </w:r>
      <w:proofErr w:type="spellEnd"/>
      <w:r w:rsidRPr="003C6B0F">
        <w:rPr>
          <w:rFonts w:ascii="Times New Roman" w:hAnsi="Times New Roman" w:cs="Times New Roman"/>
          <w:sz w:val="18"/>
          <w:szCs w:val="18"/>
        </w:rPr>
        <w:t xml:space="preserve">. Kontakt z inspektorem jest możliwy za pomocą adresów mailowych: aleksandra@eduodo.pl lub iod@eduodo.pl, </w:t>
      </w:r>
    </w:p>
    <w:p w14:paraId="5227BBB2" w14:textId="0B2CDB53" w:rsidR="00F37DEB" w:rsidRPr="003C6B0F" w:rsidRDefault="00EB7472" w:rsidP="00F37D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 xml:space="preserve">Dane osobowe przetwarzane są w celu </w:t>
      </w:r>
      <w:r w:rsidR="00F37DEB" w:rsidRPr="003C6B0F">
        <w:rPr>
          <w:rFonts w:ascii="Times New Roman" w:hAnsi="Times New Roman" w:cs="Times New Roman"/>
          <w:sz w:val="18"/>
          <w:szCs w:val="18"/>
        </w:rPr>
        <w:t xml:space="preserve">rozpatrzenia </w:t>
      </w:r>
      <w:r w:rsidR="000A7102" w:rsidRPr="003C6B0F">
        <w:rPr>
          <w:rFonts w:ascii="Times New Roman" w:hAnsi="Times New Roman" w:cs="Times New Roman"/>
          <w:sz w:val="18"/>
          <w:szCs w:val="18"/>
        </w:rPr>
        <w:t>deklaracji i możliwości przystąpienia do projektu</w:t>
      </w:r>
      <w:r w:rsidRPr="003C6B0F">
        <w:rPr>
          <w:rFonts w:ascii="Times New Roman" w:hAnsi="Times New Roman" w:cs="Times New Roman"/>
          <w:sz w:val="18"/>
          <w:szCs w:val="18"/>
        </w:rPr>
        <w:t xml:space="preserve">, zgodnie z art. 6 ust. 1 lit </w:t>
      </w:r>
      <w:r w:rsidR="000A7102" w:rsidRPr="003C6B0F">
        <w:rPr>
          <w:rFonts w:ascii="Times New Roman" w:hAnsi="Times New Roman" w:cs="Times New Roman"/>
          <w:sz w:val="18"/>
          <w:szCs w:val="18"/>
        </w:rPr>
        <w:t>a, b, c i e RODO</w:t>
      </w:r>
      <w:r w:rsidR="00F37DEB" w:rsidRPr="003C6B0F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2BA214AD" w14:textId="77777777" w:rsidR="00C45EEA" w:rsidRPr="003C6B0F" w:rsidRDefault="00C45EEA" w:rsidP="00F37D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 xml:space="preserve">Odbiorcami Pani/Pana danych osobowych mogą być: </w:t>
      </w:r>
    </w:p>
    <w:p w14:paraId="03FFFAE1" w14:textId="77777777" w:rsidR="00C45EEA" w:rsidRPr="003C6B0F" w:rsidRDefault="00C45EEA" w:rsidP="00C45EE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>organy władzy publicznej oraz podmioty wykonujące zadania publiczne lub działające na zlecenie organów władzy publicznej w zakresie i w celach, które wynikają wyłącznie z przepisów powszechnie obowiązującego prawa,</w:t>
      </w:r>
    </w:p>
    <w:p w14:paraId="0E484EE7" w14:textId="77777777" w:rsidR="00C45EEA" w:rsidRPr="003C6B0F" w:rsidRDefault="00C45EEA" w:rsidP="00C45EE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 xml:space="preserve">inne podmioty, które na podstawie stosownych umów podpisanych z administratorem przetwarzają jego dane, </w:t>
      </w:r>
    </w:p>
    <w:p w14:paraId="07079A23" w14:textId="77777777" w:rsidR="00C45EEA" w:rsidRPr="003C6B0F" w:rsidRDefault="00C45EEA" w:rsidP="00C45EE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2A216858" w14:textId="77777777" w:rsidR="000D2F40" w:rsidRPr="003C6B0F" w:rsidRDefault="000D2F40" w:rsidP="000D2F40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7EB83872" w14:textId="77777777" w:rsidR="000D2F40" w:rsidRPr="003C6B0F" w:rsidRDefault="000D2F40" w:rsidP="000D2F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5F150F68" w14:textId="18CAC331" w:rsidR="000D2F40" w:rsidRPr="003C6B0F" w:rsidRDefault="000D2F40" w:rsidP="00F37D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>Ma Pani/Pan prawo żądania od Administratora</w:t>
      </w:r>
      <w:r w:rsidR="00F37DEB" w:rsidRPr="003C6B0F">
        <w:rPr>
          <w:rFonts w:ascii="Times New Roman" w:hAnsi="Times New Roman" w:cs="Times New Roman"/>
          <w:sz w:val="18"/>
          <w:szCs w:val="18"/>
        </w:rPr>
        <w:t xml:space="preserve"> </w:t>
      </w:r>
      <w:r w:rsidRPr="003C6B0F">
        <w:rPr>
          <w:rFonts w:ascii="Times New Roman" w:hAnsi="Times New Roman" w:cs="Times New Roman"/>
          <w:sz w:val="18"/>
          <w:szCs w:val="18"/>
        </w:rPr>
        <w:t xml:space="preserve">dostępu do swoich danych oraz otrzymania ich pierwszej kopii, sprostowania(poprawiania) swoich danych, </w:t>
      </w:r>
      <w:r w:rsidR="00F37DEB" w:rsidRPr="003C6B0F">
        <w:rPr>
          <w:rFonts w:ascii="Times New Roman" w:hAnsi="Times New Roman" w:cs="Times New Roman"/>
          <w:sz w:val="18"/>
          <w:szCs w:val="18"/>
        </w:rPr>
        <w:t>u</w:t>
      </w:r>
      <w:r w:rsidRPr="003C6B0F">
        <w:rPr>
          <w:rFonts w:ascii="Times New Roman" w:hAnsi="Times New Roman" w:cs="Times New Roman"/>
          <w:sz w:val="18"/>
          <w:szCs w:val="18"/>
        </w:rPr>
        <w:t>sunięcia oraz ograniczenia przetwarzania danych na podstawie art. 17 RODO oraz art. 18 RODO, wniesienia sprzeciwu wobec przetwarzania danych na zasadach opisanych w art. 21 RODO, przenoszenia danych, zgodnie z art. 20 RODO,</w:t>
      </w:r>
      <w:r w:rsidR="00F37DEB" w:rsidRPr="003C6B0F">
        <w:rPr>
          <w:rFonts w:ascii="Times New Roman" w:hAnsi="Times New Roman" w:cs="Times New Roman"/>
          <w:sz w:val="18"/>
          <w:szCs w:val="18"/>
        </w:rPr>
        <w:t xml:space="preserve"> </w:t>
      </w:r>
      <w:r w:rsidRPr="003C6B0F">
        <w:rPr>
          <w:rFonts w:ascii="Times New Roman" w:hAnsi="Times New Roman" w:cs="Times New Roman"/>
          <w:sz w:val="18"/>
          <w:szCs w:val="18"/>
        </w:rPr>
        <w:t>wniesienia skargi do organu nadzorczego</w:t>
      </w:r>
      <w:r w:rsidR="00F37DEB" w:rsidRPr="003C6B0F">
        <w:rPr>
          <w:rFonts w:ascii="Times New Roman" w:hAnsi="Times New Roman" w:cs="Times New Roman"/>
          <w:sz w:val="18"/>
          <w:szCs w:val="18"/>
        </w:rPr>
        <w:t>.</w:t>
      </w:r>
    </w:p>
    <w:p w14:paraId="60E25DFC" w14:textId="30C85C56" w:rsidR="000D2F40" w:rsidRPr="003C6B0F" w:rsidRDefault="000D2F40" w:rsidP="00F37D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>W celu skorzystania oraz uzyskania informacji dotyczących praw określonych powyżej należy skontaktować się z Administratorem lub z</w:t>
      </w:r>
      <w:r w:rsidR="00AE4509" w:rsidRPr="003C6B0F">
        <w:rPr>
          <w:rFonts w:ascii="Times New Roman" w:hAnsi="Times New Roman" w:cs="Times New Roman"/>
          <w:sz w:val="18"/>
          <w:szCs w:val="18"/>
        </w:rPr>
        <w:t xml:space="preserve"> </w:t>
      </w:r>
      <w:r w:rsidR="00F37DEB" w:rsidRPr="003C6B0F">
        <w:rPr>
          <w:rFonts w:ascii="Times New Roman" w:hAnsi="Times New Roman" w:cs="Times New Roman"/>
          <w:sz w:val="18"/>
          <w:szCs w:val="18"/>
        </w:rPr>
        <w:t xml:space="preserve">Inspektorem Ochrony Danych. </w:t>
      </w:r>
      <w:r w:rsidRPr="003C6B0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3C7299" w14:textId="1C554A25" w:rsidR="000D2F40" w:rsidRPr="003C6B0F" w:rsidRDefault="000D2F40" w:rsidP="000D2F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>Ma Pani/Pan prawo wniesienia skargi do organu nadzorczego</w:t>
      </w:r>
      <w:r w:rsidR="001C1773" w:rsidRPr="003C6B0F">
        <w:rPr>
          <w:rFonts w:ascii="Times New Roman" w:hAnsi="Times New Roman" w:cs="Times New Roman"/>
          <w:sz w:val="18"/>
          <w:szCs w:val="18"/>
        </w:rPr>
        <w:t xml:space="preserve">, </w:t>
      </w:r>
      <w:r w:rsidRPr="003C6B0F">
        <w:rPr>
          <w:rFonts w:ascii="Times New Roman" w:hAnsi="Times New Roman" w:cs="Times New Roman"/>
          <w:sz w:val="18"/>
          <w:szCs w:val="18"/>
        </w:rPr>
        <w:t xml:space="preserve">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51F4CF1" w14:textId="54A026A2" w:rsidR="00EB7472" w:rsidRPr="003C6B0F" w:rsidRDefault="00A825D6" w:rsidP="00932A2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 xml:space="preserve">Podanie przez Państwa danych osobowych w zakresie wymaganym przepisami jest obligatoryjne. Konsekwencją niepodania danych osobowych będzie brak możliwości rozpoczęcia wypełniania obowiązku prawnego leżącego na Administratorze Danych Osobowych. </w:t>
      </w:r>
      <w:r w:rsidR="000A7102" w:rsidRPr="003C6B0F">
        <w:rPr>
          <w:rFonts w:ascii="Times New Roman" w:hAnsi="Times New Roman" w:cs="Times New Roman"/>
          <w:sz w:val="18"/>
          <w:szCs w:val="18"/>
        </w:rPr>
        <w:t xml:space="preserve">Podanie danych na podstawie wyrażonej zgody jest dobrowolne. </w:t>
      </w:r>
    </w:p>
    <w:p w14:paraId="74C8C848" w14:textId="05449149" w:rsidR="00A825D6" w:rsidRPr="003C6B0F" w:rsidRDefault="00A825D6" w:rsidP="00932A2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6B0F">
        <w:rPr>
          <w:rFonts w:ascii="Times New Roman" w:hAnsi="Times New Roman" w:cs="Times New Roman"/>
          <w:sz w:val="18"/>
          <w:szCs w:val="18"/>
        </w:rPr>
        <w:t xml:space="preserve">Państwa dane mogą być przetwarzane w sposób zautomatyzowany i nie będą profilowane. </w:t>
      </w:r>
    </w:p>
    <w:p w14:paraId="671D679B" w14:textId="77777777" w:rsidR="00D14A79" w:rsidRPr="003C6B0F" w:rsidRDefault="00D14A79">
      <w:pPr>
        <w:rPr>
          <w:rFonts w:ascii="Times New Roman" w:hAnsi="Times New Roman" w:cs="Times New Roman"/>
        </w:rPr>
      </w:pPr>
    </w:p>
    <w:p w14:paraId="55712E16" w14:textId="77777777" w:rsidR="00B22D1A" w:rsidRPr="003C6B0F" w:rsidRDefault="00B22D1A">
      <w:pPr>
        <w:rPr>
          <w:rFonts w:ascii="Times New Roman" w:hAnsi="Times New Roman" w:cs="Times New Roman"/>
        </w:rPr>
      </w:pPr>
    </w:p>
    <w:p w14:paraId="4D0AA429" w14:textId="77777777" w:rsidR="00B22D1A" w:rsidRPr="003C6B0F" w:rsidRDefault="00B22D1A" w:rsidP="00B22D1A">
      <w:pPr>
        <w:ind w:left="360"/>
        <w:rPr>
          <w:rFonts w:ascii="Times New Roman" w:hAnsi="Times New Roman" w:cs="Times New Roman"/>
        </w:rPr>
      </w:pPr>
    </w:p>
    <w:p w14:paraId="79B5EAFF" w14:textId="77D8009D" w:rsidR="00B22D1A" w:rsidRPr="003C6B0F" w:rsidRDefault="00B22D1A" w:rsidP="00B22D1A">
      <w:pPr>
        <w:ind w:left="4248"/>
        <w:rPr>
          <w:rFonts w:ascii="Times New Roman" w:hAnsi="Times New Roman" w:cs="Times New Roman"/>
        </w:rPr>
      </w:pPr>
      <w:r w:rsidRPr="003C6B0F">
        <w:rPr>
          <w:rFonts w:ascii="Times New Roman" w:hAnsi="Times New Roman" w:cs="Times New Roman"/>
        </w:rPr>
        <w:t>………………………………………………………</w:t>
      </w:r>
    </w:p>
    <w:sectPr w:rsidR="00B22D1A" w:rsidRPr="003C6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822ADC"/>
    <w:multiLevelType w:val="hybridMultilevel"/>
    <w:tmpl w:val="BCB2A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03327">
    <w:abstractNumId w:val="0"/>
  </w:num>
  <w:num w:numId="2" w16cid:durableId="447284676">
    <w:abstractNumId w:val="1"/>
  </w:num>
  <w:num w:numId="3" w16cid:durableId="144645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90"/>
    <w:rsid w:val="000A7102"/>
    <w:rsid w:val="000D2F40"/>
    <w:rsid w:val="00123EA5"/>
    <w:rsid w:val="001B5690"/>
    <w:rsid w:val="001C1773"/>
    <w:rsid w:val="001C17C8"/>
    <w:rsid w:val="001E3ABE"/>
    <w:rsid w:val="002452B4"/>
    <w:rsid w:val="00343FC0"/>
    <w:rsid w:val="003C6B0F"/>
    <w:rsid w:val="004F3079"/>
    <w:rsid w:val="00757283"/>
    <w:rsid w:val="00932A23"/>
    <w:rsid w:val="00A825D6"/>
    <w:rsid w:val="00AE4509"/>
    <w:rsid w:val="00AE4AAC"/>
    <w:rsid w:val="00B22D1A"/>
    <w:rsid w:val="00B82CCB"/>
    <w:rsid w:val="00B93145"/>
    <w:rsid w:val="00C45EEA"/>
    <w:rsid w:val="00D14A79"/>
    <w:rsid w:val="00EB7472"/>
    <w:rsid w:val="00F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B616"/>
  <w15:chartTrackingRefBased/>
  <w15:docId w15:val="{C182CD81-5141-4764-A64A-119F255E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A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A23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r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Małgorzata Olkiewicz</cp:lastModifiedBy>
  <cp:revision>3</cp:revision>
  <dcterms:created xsi:type="dcterms:W3CDTF">2025-10-14T06:34:00Z</dcterms:created>
  <dcterms:modified xsi:type="dcterms:W3CDTF">2025-10-14T10:44:00Z</dcterms:modified>
</cp:coreProperties>
</file>