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F324" w14:textId="14FBAD00" w:rsidR="00095E4D" w:rsidRPr="006D631E" w:rsidRDefault="00FC3915" w:rsidP="00FC39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31E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4710D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7DA1E4ED" w14:textId="29BFD128" w:rsidR="00FC3915" w:rsidRPr="006D631E" w:rsidRDefault="00FC3915" w:rsidP="00FC39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31E">
        <w:rPr>
          <w:rFonts w:ascii="Times New Roman" w:hAnsi="Times New Roman" w:cs="Times New Roman"/>
          <w:b/>
          <w:bCs/>
          <w:sz w:val="24"/>
          <w:szCs w:val="24"/>
        </w:rPr>
        <w:t>Wójta Gminy Kraśniczyn</w:t>
      </w:r>
    </w:p>
    <w:p w14:paraId="0DFA8112" w14:textId="4924FB84" w:rsidR="00FC3915" w:rsidRPr="006D631E" w:rsidRDefault="00FC3915" w:rsidP="00FC39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31E">
        <w:rPr>
          <w:rFonts w:ascii="Times New Roman" w:hAnsi="Times New Roman" w:cs="Times New Roman"/>
          <w:b/>
          <w:bCs/>
          <w:sz w:val="24"/>
          <w:szCs w:val="24"/>
        </w:rPr>
        <w:t>Z dnia 17 stycznia 2024 roku</w:t>
      </w:r>
    </w:p>
    <w:p w14:paraId="4F96FE28" w14:textId="7A739D3C" w:rsidR="00FC3915" w:rsidRPr="006D631E" w:rsidRDefault="00FC3915" w:rsidP="006D63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W sprawie przeprowadzenia konsultacji społecznych dotyczących projektu „Strategia terytorialna 2022-2030+”</w:t>
      </w:r>
    </w:p>
    <w:p w14:paraId="096D863C" w14:textId="55337A22" w:rsidR="00100A83" w:rsidRPr="006D631E" w:rsidRDefault="00FC3915" w:rsidP="006D6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 xml:space="preserve">Na podstawie art. 5 ust 1 ustawy z dnia 8 marca 1990 r. o samorządzie gminnym (Dz. U. z 2023. Poz. 40), art. 6 ustawy z dnia 6 grudnia 2006 r. o zasadach prowadzenia polityki rozwoju (Dz. U. z 2023 poz. 1259) oraz uchwały Nr VI/17/07 Rady Gminy Kraśniczyn z dnia 30 stycznia 2007 r. w sprawie zasad i trybu przeprowadzania konsultacji z mieszkańcami Gminy Kraśniczyn </w:t>
      </w:r>
      <w:r w:rsidR="00100A83" w:rsidRPr="006D631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9C358C1" w14:textId="77777777" w:rsidR="00100A83" w:rsidRPr="006D631E" w:rsidRDefault="00100A83" w:rsidP="00100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§ 1</w:t>
      </w:r>
    </w:p>
    <w:p w14:paraId="6630BD5A" w14:textId="77777777" w:rsidR="00100A83" w:rsidRPr="006D631E" w:rsidRDefault="00100A83" w:rsidP="00100A83">
      <w:pPr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ab/>
        <w:t>Zarządza się przeprowadzenie konsultacji społecznych na terenie Gminy Kraśniczyn                        z inicjatywy Wójta Gminy Kraśniczyn zgodnie z poniższymi wytycznymi.</w:t>
      </w:r>
    </w:p>
    <w:p w14:paraId="76DD0C58" w14:textId="77777777" w:rsidR="00100A83" w:rsidRPr="006D631E" w:rsidRDefault="00100A83" w:rsidP="00100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§ 2</w:t>
      </w:r>
    </w:p>
    <w:p w14:paraId="192F8654" w14:textId="607FDEE3" w:rsidR="00100A83" w:rsidRPr="006D631E" w:rsidRDefault="00100A83" w:rsidP="00100A83">
      <w:pPr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1.</w:t>
      </w:r>
      <w:r w:rsidRPr="006D631E">
        <w:rPr>
          <w:rFonts w:ascii="Times New Roman" w:hAnsi="Times New Roman" w:cs="Times New Roman"/>
          <w:sz w:val="24"/>
          <w:szCs w:val="24"/>
        </w:rPr>
        <w:tab/>
        <w:t>Celem konsultacji jest zebranie opinii i uwag mieszkańców Gminy Kraśniczyn w  sprawie</w:t>
      </w:r>
      <w:r w:rsidR="006D631E" w:rsidRPr="006D631E">
        <w:rPr>
          <w:rFonts w:ascii="Times New Roman" w:hAnsi="Times New Roman" w:cs="Times New Roman"/>
          <w:sz w:val="24"/>
          <w:szCs w:val="24"/>
        </w:rPr>
        <w:t xml:space="preserve"> przeprowadzenia konsultacji społecznych dotyczących projektu „ Strategia terytorialna 2022-2030+”</w:t>
      </w:r>
    </w:p>
    <w:p w14:paraId="4F410FD1" w14:textId="77777777" w:rsidR="00100A83" w:rsidRPr="006D631E" w:rsidRDefault="00100A83" w:rsidP="00100A83">
      <w:pPr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2.</w:t>
      </w:r>
      <w:r w:rsidRPr="006D631E">
        <w:rPr>
          <w:rFonts w:ascii="Times New Roman" w:hAnsi="Times New Roman" w:cs="Times New Roman"/>
          <w:sz w:val="24"/>
          <w:szCs w:val="24"/>
        </w:rPr>
        <w:tab/>
        <w:t>Projekt „ Strategia terytorialna 2022-2030+” wraz z formularzem dostępny będzie:</w:t>
      </w:r>
    </w:p>
    <w:p w14:paraId="0E08B3D3" w14:textId="77777777" w:rsidR="00100A83" w:rsidRPr="006D631E" w:rsidRDefault="00100A83" w:rsidP="00100A83">
      <w:pPr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•</w:t>
      </w:r>
      <w:r w:rsidRPr="006D631E">
        <w:rPr>
          <w:rFonts w:ascii="Times New Roman" w:hAnsi="Times New Roman" w:cs="Times New Roman"/>
          <w:sz w:val="24"/>
          <w:szCs w:val="24"/>
        </w:rPr>
        <w:tab/>
        <w:t>w Biuletynie Informacji Publicznej: ugkrasniczyn.bip.e-zeto.eu</w:t>
      </w:r>
    </w:p>
    <w:p w14:paraId="7EE75288" w14:textId="77777777" w:rsidR="00100A83" w:rsidRPr="006D631E" w:rsidRDefault="00100A83" w:rsidP="00100A83">
      <w:pPr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•</w:t>
      </w:r>
      <w:r w:rsidRPr="006D631E">
        <w:rPr>
          <w:rFonts w:ascii="Times New Roman" w:hAnsi="Times New Roman" w:cs="Times New Roman"/>
          <w:sz w:val="24"/>
          <w:szCs w:val="24"/>
        </w:rPr>
        <w:tab/>
        <w:t>na stronie Urzędu Gminy Kraśniczyn: https://ugkrasniczyn.pl/</w:t>
      </w:r>
    </w:p>
    <w:p w14:paraId="0B56240B" w14:textId="77777777" w:rsidR="00100A83" w:rsidRPr="006D631E" w:rsidRDefault="00100A83" w:rsidP="00100A83">
      <w:pPr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•</w:t>
      </w:r>
      <w:r w:rsidRPr="006D631E">
        <w:rPr>
          <w:rFonts w:ascii="Times New Roman" w:hAnsi="Times New Roman" w:cs="Times New Roman"/>
          <w:sz w:val="24"/>
          <w:szCs w:val="24"/>
        </w:rPr>
        <w:tab/>
        <w:t>w siedzibie Urzędu Gminy Kraśniczyn: ul. Kościuszki 21 w pokoju nr 16</w:t>
      </w:r>
    </w:p>
    <w:p w14:paraId="02B17E8F" w14:textId="77777777" w:rsidR="00100A83" w:rsidRPr="006D631E" w:rsidRDefault="00100A83" w:rsidP="00100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§ 3</w:t>
      </w:r>
    </w:p>
    <w:p w14:paraId="6E50EF24" w14:textId="6A0F8B55" w:rsidR="00100A83" w:rsidRPr="006D631E" w:rsidRDefault="00100A83" w:rsidP="00100A83">
      <w:pPr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ab/>
        <w:t>Konsultacje w przedmiotowej sprawie rozpoczynają się 24 stycznia 2024 r. i kończą się 24 lutego 2024 r.</w:t>
      </w:r>
    </w:p>
    <w:p w14:paraId="31F324F4" w14:textId="2496977D" w:rsidR="00100A83" w:rsidRPr="006D631E" w:rsidRDefault="00100A83" w:rsidP="006D63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§ 4</w:t>
      </w:r>
    </w:p>
    <w:p w14:paraId="57DD6C32" w14:textId="77777777" w:rsidR="00100A83" w:rsidRPr="006D631E" w:rsidRDefault="00100A83" w:rsidP="00100A83">
      <w:pPr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ab/>
        <w:t>Konsultacje społeczne „Strategia terytorialna 2022 – 2030+” skierowana jest do wszystkich mieszkańców stale zamieszkujących na terenie Gminy Kraśniczyn.</w:t>
      </w:r>
    </w:p>
    <w:p w14:paraId="648CA5E9" w14:textId="403E54E7" w:rsidR="00100A83" w:rsidRPr="006D631E" w:rsidRDefault="00100A83" w:rsidP="006D63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§ 5</w:t>
      </w:r>
    </w:p>
    <w:p w14:paraId="02C5BD21" w14:textId="77777777" w:rsidR="00100A83" w:rsidRPr="006D631E" w:rsidRDefault="00100A83" w:rsidP="00100A83">
      <w:pPr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ab/>
        <w:t>Opinie i uwagi można składać z wersji papierowej, elektronicznej lub bezpośrednio do Urzędu Gminy Kraśniczyn za pomocą formularza zgłaszania opinii i uwag, który stanowi załącznik Nr 1 do niniejszego zarządzenia:</w:t>
      </w:r>
    </w:p>
    <w:p w14:paraId="76F55A86" w14:textId="0DD1CF78" w:rsidR="00100A83" w:rsidRPr="006D631E" w:rsidRDefault="00100A83" w:rsidP="00100A83">
      <w:pPr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•</w:t>
      </w:r>
      <w:r w:rsidRPr="006D631E">
        <w:rPr>
          <w:rFonts w:ascii="Times New Roman" w:hAnsi="Times New Roman" w:cs="Times New Roman"/>
          <w:sz w:val="24"/>
          <w:szCs w:val="24"/>
        </w:rPr>
        <w:tab/>
        <w:t>drogą elektroniczną na adres e-mail: sekretariat@</w:t>
      </w:r>
      <w:r w:rsidR="006D631E" w:rsidRPr="006D631E">
        <w:rPr>
          <w:rFonts w:ascii="Times New Roman" w:hAnsi="Times New Roman" w:cs="Times New Roman"/>
          <w:sz w:val="24"/>
          <w:szCs w:val="24"/>
        </w:rPr>
        <w:t>ug</w:t>
      </w:r>
      <w:r w:rsidRPr="006D631E">
        <w:rPr>
          <w:rFonts w:ascii="Times New Roman" w:hAnsi="Times New Roman" w:cs="Times New Roman"/>
          <w:sz w:val="24"/>
          <w:szCs w:val="24"/>
        </w:rPr>
        <w:t>krasniczyn.pl</w:t>
      </w:r>
    </w:p>
    <w:p w14:paraId="3D9EC815" w14:textId="2D4D099D" w:rsidR="00100A83" w:rsidRPr="006D631E" w:rsidRDefault="00100A83" w:rsidP="00100A83">
      <w:pPr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D631E">
        <w:rPr>
          <w:rFonts w:ascii="Times New Roman" w:hAnsi="Times New Roman" w:cs="Times New Roman"/>
          <w:sz w:val="24"/>
          <w:szCs w:val="24"/>
        </w:rPr>
        <w:tab/>
        <w:t>drogą korespondencyjną na adres: Urząd Gminy Kraśniczyn, ul. Kościuszki 21, 22-310 Kraśniczyn</w:t>
      </w:r>
    </w:p>
    <w:p w14:paraId="0F6EB2B6" w14:textId="77777777" w:rsidR="00100A83" w:rsidRPr="006D631E" w:rsidRDefault="00100A83" w:rsidP="00100A83">
      <w:pPr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•</w:t>
      </w:r>
      <w:r w:rsidRPr="006D631E">
        <w:rPr>
          <w:rFonts w:ascii="Times New Roman" w:hAnsi="Times New Roman" w:cs="Times New Roman"/>
          <w:sz w:val="24"/>
          <w:szCs w:val="24"/>
        </w:rPr>
        <w:tab/>
        <w:t>w Urzędzie Gminy Kraśniczyn, ul. Kościuszki 21, pokój Nr 16</w:t>
      </w:r>
    </w:p>
    <w:p w14:paraId="24CAA4DE" w14:textId="77777777" w:rsidR="00100A83" w:rsidRPr="006D631E" w:rsidRDefault="00100A83" w:rsidP="006D63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§ 6</w:t>
      </w:r>
    </w:p>
    <w:p w14:paraId="0D23ADB2" w14:textId="77777777" w:rsidR="00100A83" w:rsidRPr="006D631E" w:rsidRDefault="00100A83" w:rsidP="00100A83">
      <w:pPr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ab/>
        <w:t>Wykonanie zarządzenia powierza się Sekretarzowi Gminy.</w:t>
      </w:r>
    </w:p>
    <w:p w14:paraId="2CCB3F5C" w14:textId="7F76A978" w:rsidR="00100A83" w:rsidRPr="006D631E" w:rsidRDefault="00100A83" w:rsidP="006D63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>§ 7</w:t>
      </w:r>
    </w:p>
    <w:p w14:paraId="047A999A" w14:textId="0C4A8105" w:rsidR="00FC3915" w:rsidRPr="006D631E" w:rsidRDefault="00100A83" w:rsidP="00100A83">
      <w:pPr>
        <w:rPr>
          <w:rFonts w:ascii="Times New Roman" w:hAnsi="Times New Roman" w:cs="Times New Roman"/>
          <w:sz w:val="24"/>
          <w:szCs w:val="24"/>
        </w:rPr>
      </w:pPr>
      <w:r w:rsidRPr="006D631E">
        <w:rPr>
          <w:rFonts w:ascii="Times New Roman" w:hAnsi="Times New Roman" w:cs="Times New Roman"/>
          <w:sz w:val="24"/>
          <w:szCs w:val="24"/>
        </w:rPr>
        <w:tab/>
        <w:t>Zarządzenie wchodzi z dniem podpisania.</w:t>
      </w:r>
    </w:p>
    <w:sectPr w:rsidR="00FC3915" w:rsidRPr="006D6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15"/>
    <w:rsid w:val="00095E4D"/>
    <w:rsid w:val="00100A83"/>
    <w:rsid w:val="004710DE"/>
    <w:rsid w:val="006D631E"/>
    <w:rsid w:val="00B03D44"/>
    <w:rsid w:val="00F35B48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4C35"/>
  <w15:chartTrackingRefBased/>
  <w15:docId w15:val="{E2AF05BB-1C2D-4C2F-85ED-98D6D2D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Zelazna</dc:creator>
  <cp:keywords/>
  <dc:description/>
  <cp:lastModifiedBy>Agata Zelazna</cp:lastModifiedBy>
  <cp:revision>2</cp:revision>
  <dcterms:created xsi:type="dcterms:W3CDTF">2024-01-16T12:41:00Z</dcterms:created>
  <dcterms:modified xsi:type="dcterms:W3CDTF">2024-01-17T06:37:00Z</dcterms:modified>
</cp:coreProperties>
</file>