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1E2D" w14:textId="77777777" w:rsidR="003C2FFC" w:rsidRDefault="00000000">
      <w:pPr>
        <w:pStyle w:val="Tekstpodstawowy"/>
        <w:rPr>
          <w:rStyle w:val="Mocnewyrnione"/>
          <w:rFonts w:hint="eastAsia"/>
        </w:rPr>
      </w:pPr>
      <w:r>
        <w:rPr>
          <w:noProof/>
        </w:rPr>
        <w:drawing>
          <wp:anchor distT="0" distB="0" distL="0" distR="114300" simplePos="0" relativeHeight="3" behindDoc="0" locked="0" layoutInCell="0" allowOverlap="1" wp14:anchorId="49ABFE31" wp14:editId="664389B2">
            <wp:simplePos x="0" y="0"/>
            <wp:positionH relativeFrom="column">
              <wp:posOffset>-28575</wp:posOffset>
            </wp:positionH>
            <wp:positionV relativeFrom="paragraph">
              <wp:posOffset>635</wp:posOffset>
            </wp:positionV>
            <wp:extent cx="5762625" cy="1009650"/>
            <wp:effectExtent l="0" t="0" r="0" b="0"/>
            <wp:wrapSquare wrapText="bothSides"/>
            <wp:docPr id="1" name="Obraz 1" descr="Program &quot;Asystent osobisty osoby niepełnosprawnej&quot; - edycja 2024: M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rogram &quot;Asystent osobisty osoby niepełnosprawnej&quot; - edycja 2024: MOP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B47160" w14:textId="77777777" w:rsidR="003C2FFC" w:rsidRDefault="00000000">
      <w:pPr>
        <w:pStyle w:val="Tekstpodstawowy"/>
        <w:rPr>
          <w:rFonts w:hint="eastAsia"/>
        </w:rPr>
      </w:pPr>
      <w:r>
        <w:rPr>
          <w:rStyle w:val="Mocnewyrnione"/>
        </w:rPr>
        <w:t> </w:t>
      </w:r>
    </w:p>
    <w:p w14:paraId="746E3F39" w14:textId="77777777" w:rsidR="003C2FFC" w:rsidRDefault="00000000">
      <w:pPr>
        <w:pStyle w:val="Tekstpodstawowy"/>
        <w:jc w:val="center"/>
        <w:rPr>
          <w:rFonts w:hint="eastAsia"/>
        </w:rPr>
      </w:pPr>
      <w:r>
        <w:rPr>
          <w:rStyle w:val="Mocnewyrnione"/>
        </w:rPr>
        <w:t>Program  „Asystent osobisty osoby z niepełnosprawnością”</w:t>
      </w:r>
    </w:p>
    <w:p w14:paraId="447C5542" w14:textId="77777777" w:rsidR="003C2FFC" w:rsidRDefault="00000000">
      <w:pPr>
        <w:pStyle w:val="Tekstpodstawowy"/>
        <w:jc w:val="center"/>
        <w:rPr>
          <w:rFonts w:hint="eastAsia"/>
        </w:rPr>
      </w:pPr>
      <w:r>
        <w:rPr>
          <w:rStyle w:val="Mocnewyrnione"/>
        </w:rPr>
        <w:t>dla Jednostek Samorządu Terytorialnego edycja 2024</w:t>
      </w:r>
    </w:p>
    <w:p w14:paraId="70DFA003" w14:textId="77777777" w:rsidR="003C2FFC" w:rsidRDefault="00000000">
      <w:pPr>
        <w:pStyle w:val="Tekstpodstawowy"/>
        <w:jc w:val="center"/>
        <w:rPr>
          <w:rFonts w:hint="eastAsia"/>
        </w:rPr>
      </w:pPr>
      <w:r>
        <w:rPr>
          <w:rStyle w:val="Mocnewyrnione"/>
        </w:rPr>
        <w:t>Program finansowany ze środków Funduszu Solidarnościowego</w:t>
      </w:r>
    </w:p>
    <w:p w14:paraId="4E0A8787" w14:textId="77777777" w:rsidR="003C2FFC" w:rsidRDefault="00000000">
      <w:pPr>
        <w:pStyle w:val="Tekstpodstawowy"/>
        <w:jc w:val="center"/>
        <w:rPr>
          <w:rFonts w:hint="eastAsia"/>
        </w:rPr>
      </w:pPr>
      <w:r>
        <w:rPr>
          <w:rStyle w:val="Mocnewyrnione"/>
        </w:rPr>
        <w:t>Wartość dofinansowania 388 474,79 zł</w:t>
      </w:r>
    </w:p>
    <w:p w14:paraId="04FE2A60" w14:textId="77777777" w:rsidR="003C2FFC" w:rsidRDefault="00000000">
      <w:pPr>
        <w:pStyle w:val="Tekstpodstawowy"/>
        <w:rPr>
          <w:rFonts w:hint="eastAsia"/>
        </w:rPr>
      </w:pPr>
      <w:r>
        <w:t>Szczegółowe wytyczne do Programu określiło Ministerstwo Rodziny, Pracy i Polityki Społecznej, a całość finansowana jest z Funduszu Solidarnościowego.</w:t>
      </w:r>
    </w:p>
    <w:p w14:paraId="25AC60AB" w14:textId="77777777" w:rsidR="003C2FFC" w:rsidRDefault="00000000">
      <w:pPr>
        <w:pStyle w:val="Tekstpodstawowy"/>
        <w:rPr>
          <w:rFonts w:hint="eastAsia"/>
        </w:rPr>
      </w:pPr>
      <w:r>
        <w:t>Program „Asystent osobisty osoby z niepełnosprawnością” dla Jednostek Samorządu Terytorialnego – edycja 2024 jest adresowany do osób niepełnosprawnych w stopniu znacznym lub umiarkowanym, lub traktowane na równi do wymienionych zgodnie z Ustawą o rehabilitacji zawodowej i społecznej oraz zatrudnieniu osób niepełnosprawnych oraz do dzieci z orzeczeniem o niepełnosprawności ze wskazaniami konieczności stałej lub długotrwałej opieki lub pomocy innej osoby w związku ze znacznie ograniczoną możliwością samodzielnej egzystencji, jak również konieczności stałego współudziału na co dzień opiekuna dziecka w  procesie jego leczenia, rehabilitacji i edukacji.</w:t>
      </w:r>
    </w:p>
    <w:p w14:paraId="61055803" w14:textId="77777777" w:rsidR="003C2FFC" w:rsidRDefault="00000000">
      <w:pPr>
        <w:pStyle w:val="Tekstpodstawowy"/>
        <w:rPr>
          <w:rFonts w:hint="eastAsia"/>
        </w:rPr>
      </w:pPr>
      <w:r>
        <w:t> </w:t>
      </w:r>
    </w:p>
    <w:p w14:paraId="250E4767" w14:textId="77777777" w:rsidR="003C2FFC" w:rsidRDefault="00000000">
      <w:pPr>
        <w:pStyle w:val="Tekstpodstawowy"/>
        <w:rPr>
          <w:rFonts w:hint="eastAsia"/>
        </w:rPr>
      </w:pPr>
      <w:r>
        <w:t>Celem Programu jest poprawa jakości życia osób z niepełnosprawnościami poprzez umożliwienie im jak najbardziej niezależnego/samodzielnego życia, pomocy adekwatnej do potrzeb, wsparcie w uczestniczeniu w wydarzeniach społecznych, kulturalnych, rozrywkowych lub sportowych. Usługa asystencji osobistej jest szansą dla osób z niepełnosprawnościami na poprawę jej funkcjonowania w środowisku, zwiększenia możliwości zaspakajania jej potrzeb oraz włączenia jej w życie społeczne.</w:t>
      </w:r>
    </w:p>
    <w:p w14:paraId="2FD60BDE" w14:textId="77777777" w:rsidR="003C2FFC" w:rsidRDefault="00000000">
      <w:pPr>
        <w:pStyle w:val="Tekstpodstawowy"/>
        <w:rPr>
          <w:rFonts w:hint="eastAsia"/>
        </w:rPr>
      </w:pPr>
      <w:r>
        <w:rPr>
          <w:rStyle w:val="Mocnewyrnione"/>
        </w:rPr>
        <w:t> </w:t>
      </w:r>
    </w:p>
    <w:p w14:paraId="41920822" w14:textId="77777777" w:rsidR="003C2FFC" w:rsidRDefault="00000000">
      <w:pPr>
        <w:pStyle w:val="Tekstpodstawowy"/>
        <w:rPr>
          <w:rFonts w:hint="eastAsia"/>
        </w:rPr>
      </w:pPr>
      <w:r>
        <w:rPr>
          <w:rStyle w:val="Mocnewyrnione"/>
        </w:rPr>
        <w:t>Gminny Ośrodek Pomocy Społecznej  w 2024 roku będzie obejmował wsparciem asystencji osobistej 20 uczestników Programu z niepełnosprawnościami w stopniu:</w:t>
      </w:r>
    </w:p>
    <w:p w14:paraId="1A4EDAF1" w14:textId="77777777" w:rsidR="003C2FFC" w:rsidRDefault="00000000">
      <w:pPr>
        <w:pStyle w:val="Tekstpodstawowy"/>
        <w:rPr>
          <w:rFonts w:hint="eastAsia"/>
        </w:rPr>
      </w:pPr>
      <w:r>
        <w:t>– znacznym-  wymagających wysokiego poziomu wsparcia 17 osób (w tym z niepełnosprawnością sprzężoną / mających problem z mobilnością i komunikacją, poruszających się na wózku inwalidzkim, osoby niewidome / niedowidzące),</w:t>
      </w:r>
    </w:p>
    <w:p w14:paraId="5E321A2E" w14:textId="77777777" w:rsidR="003C2FFC" w:rsidRDefault="00000000">
      <w:pPr>
        <w:pStyle w:val="Tekstpodstawowy"/>
        <w:rPr>
          <w:rFonts w:hint="eastAsia"/>
        </w:rPr>
      </w:pPr>
      <w:r>
        <w:t xml:space="preserve">– 3 osób z niepełnosprawnością w stopniu umiarkowanym (z dysfunkcjami o podłożu zaburzeń psychicznych, rozwojowych – upośledzenie umysłowe, </w:t>
      </w:r>
      <w:proofErr w:type="spellStart"/>
      <w:r>
        <w:t>zes</w:t>
      </w:r>
      <w:proofErr w:type="spellEnd"/>
      <w:r>
        <w:t>. Downa).</w:t>
      </w:r>
    </w:p>
    <w:p w14:paraId="43232D41" w14:textId="77777777" w:rsidR="003C2FFC" w:rsidRDefault="00000000">
      <w:pPr>
        <w:pStyle w:val="Tekstpodstawowy"/>
        <w:rPr>
          <w:rFonts w:hint="eastAsia"/>
        </w:rPr>
      </w:pPr>
      <w:r>
        <w:t>(liczba osób objętych wsparciem podczas trwania programu może ulec zmianie na skutek wystąpieniu zdarzeń losowych)</w:t>
      </w:r>
    </w:p>
    <w:p w14:paraId="378BE896" w14:textId="77777777" w:rsidR="003C2FFC" w:rsidRDefault="00000000">
      <w:pPr>
        <w:pStyle w:val="Tekstpodstawowy"/>
        <w:rPr>
          <w:rFonts w:hint="eastAsia"/>
        </w:rPr>
      </w:pPr>
      <w:r>
        <w:rPr>
          <w:rStyle w:val="Mocnewyrnione"/>
        </w:rPr>
        <w:t>W ramach świadczonej usługi osoby objęte działaniami Programu uzyskają pomoc w zakresie:</w:t>
      </w:r>
    </w:p>
    <w:p w14:paraId="0D669165" w14:textId="77777777" w:rsidR="003C2FFC" w:rsidRDefault="00000000">
      <w:pPr>
        <w:pStyle w:val="Tekstpodstawowy"/>
        <w:numPr>
          <w:ilvl w:val="0"/>
          <w:numId w:val="1"/>
        </w:numPr>
        <w:tabs>
          <w:tab w:val="clear" w:pos="709"/>
          <w:tab w:val="left" w:pos="0"/>
        </w:tabs>
        <w:spacing w:after="0"/>
        <w:rPr>
          <w:rFonts w:hint="eastAsia"/>
        </w:rPr>
      </w:pPr>
      <w:r>
        <w:t xml:space="preserve">wykonywaniu czynności samoobsługowych, w tym utrzymaniu higieny osobistej; </w:t>
      </w:r>
    </w:p>
    <w:p w14:paraId="32E48D6F" w14:textId="77777777" w:rsidR="003C2FFC" w:rsidRDefault="00000000">
      <w:pPr>
        <w:pStyle w:val="Tekstpodstawowy"/>
        <w:numPr>
          <w:ilvl w:val="0"/>
          <w:numId w:val="1"/>
        </w:numPr>
        <w:tabs>
          <w:tab w:val="clear" w:pos="709"/>
          <w:tab w:val="left" w:pos="0"/>
        </w:tabs>
        <w:spacing w:after="0"/>
        <w:rPr>
          <w:rFonts w:hint="eastAsia"/>
        </w:rPr>
      </w:pPr>
      <w:r>
        <w:t xml:space="preserve">prowadzeniu gospodarstwa domowego i wypełnianiu ról w rodzinie; </w:t>
      </w:r>
    </w:p>
    <w:p w14:paraId="0512A894" w14:textId="77777777" w:rsidR="003C2FFC" w:rsidRDefault="00000000">
      <w:pPr>
        <w:pStyle w:val="Tekstpodstawowy"/>
        <w:numPr>
          <w:ilvl w:val="0"/>
          <w:numId w:val="1"/>
        </w:numPr>
        <w:tabs>
          <w:tab w:val="clear" w:pos="709"/>
          <w:tab w:val="left" w:pos="0"/>
        </w:tabs>
        <w:spacing w:after="0"/>
        <w:rPr>
          <w:rFonts w:hint="eastAsia"/>
        </w:rPr>
      </w:pPr>
      <w:r>
        <w:lastRenderedPageBreak/>
        <w:t xml:space="preserve">w przemieszczaniu się osoby z niepełnosprawnościami poza miejscem zamieszkania; </w:t>
      </w:r>
    </w:p>
    <w:p w14:paraId="37D9F3A8" w14:textId="77777777" w:rsidR="003C2FFC" w:rsidRDefault="00000000">
      <w:pPr>
        <w:pStyle w:val="Tekstpodstawowy"/>
        <w:numPr>
          <w:ilvl w:val="0"/>
          <w:numId w:val="1"/>
        </w:numPr>
        <w:tabs>
          <w:tab w:val="clear" w:pos="709"/>
          <w:tab w:val="left" w:pos="0"/>
        </w:tabs>
        <w:spacing w:after="0"/>
        <w:rPr>
          <w:rFonts w:hint="eastAsia"/>
        </w:rPr>
      </w:pPr>
      <w:r>
        <w:t xml:space="preserve">wyjściu, powrocie lub dojazdach z uczestnikiem w wybrane przez niego miejsca; </w:t>
      </w:r>
    </w:p>
    <w:p w14:paraId="3F654F38" w14:textId="77777777" w:rsidR="003C2FFC" w:rsidRDefault="00000000">
      <w:pPr>
        <w:pStyle w:val="Tekstpodstawowy"/>
        <w:numPr>
          <w:ilvl w:val="0"/>
          <w:numId w:val="1"/>
        </w:numPr>
        <w:tabs>
          <w:tab w:val="clear" w:pos="709"/>
          <w:tab w:val="left" w:pos="0"/>
        </w:tabs>
        <w:rPr>
          <w:rFonts w:hint="eastAsia"/>
        </w:rPr>
      </w:pPr>
      <w:r>
        <w:t xml:space="preserve">w podejmowaniu aktywności życiowej i komunikowaniu się z otoczeniem. </w:t>
      </w:r>
    </w:p>
    <w:p w14:paraId="2C9CF35B" w14:textId="77777777" w:rsidR="003C2FFC" w:rsidRDefault="00000000">
      <w:pPr>
        <w:pStyle w:val="Tekstpodstawowy"/>
        <w:rPr>
          <w:rFonts w:hint="eastAsia"/>
        </w:rPr>
      </w:pPr>
      <w:r>
        <w:rPr>
          <w:rStyle w:val="Mocnewyrnione"/>
        </w:rPr>
        <w:t> </w:t>
      </w:r>
    </w:p>
    <w:p w14:paraId="1C30C600" w14:textId="77777777" w:rsidR="003C2FFC" w:rsidRDefault="00000000">
      <w:pPr>
        <w:pStyle w:val="Tekstpodstawowy"/>
        <w:rPr>
          <w:rFonts w:hint="eastAsia"/>
        </w:rPr>
      </w:pPr>
      <w:r>
        <w:rPr>
          <w:rStyle w:val="Mocnewyrnione"/>
        </w:rPr>
        <w:t>Wartość otrzymanego dofinansowania: 388 474,79 zł</w:t>
      </w:r>
    </w:p>
    <w:p w14:paraId="16289C9C" w14:textId="77777777" w:rsidR="003C2FFC" w:rsidRDefault="00000000">
      <w:pPr>
        <w:pStyle w:val="Tekstpodstawowy"/>
        <w:rPr>
          <w:rFonts w:hint="eastAsia"/>
        </w:rPr>
      </w:pPr>
      <w:r>
        <w:rPr>
          <w:rStyle w:val="Mocnewyrnione"/>
        </w:rPr>
        <w:t>Całkowita wartość: 388 474,79 zł</w:t>
      </w:r>
    </w:p>
    <w:p w14:paraId="2F0CBF66" w14:textId="77777777" w:rsidR="003C2FFC" w:rsidRDefault="00000000">
      <w:pPr>
        <w:pStyle w:val="Tekstpodstawowy"/>
        <w:rPr>
          <w:rFonts w:hint="eastAsia"/>
        </w:rPr>
      </w:pPr>
      <w:r>
        <w:rPr>
          <w:rStyle w:val="Mocnewyrnione"/>
        </w:rPr>
        <w:t>Planowana liczba godzin realizacji do XII.2024 r.: 7476</w:t>
      </w:r>
    </w:p>
    <w:p w14:paraId="171784C6" w14:textId="77777777" w:rsidR="003C2FFC" w:rsidRDefault="00000000">
      <w:pPr>
        <w:pStyle w:val="Tekstpodstawowy"/>
        <w:rPr>
          <w:rFonts w:hint="eastAsia"/>
        </w:rPr>
      </w:pPr>
      <w:r>
        <w:rPr>
          <w:rStyle w:val="Mocnewyrnione"/>
        </w:rPr>
        <w:t>Zachęcamy do kontaktu osoby zainteresowane Programem – to pozwoli w przyszłości aplikować o środki na realizację Programu na kolejną edycję.</w:t>
      </w:r>
    </w:p>
    <w:p w14:paraId="7C4D55CD" w14:textId="77777777" w:rsidR="003C2FFC" w:rsidRDefault="00000000">
      <w:pPr>
        <w:pStyle w:val="Tekstpodstawowy"/>
        <w:rPr>
          <w:rFonts w:hint="eastAsia"/>
        </w:rPr>
      </w:pPr>
      <w:r>
        <w:rPr>
          <w:rStyle w:val="Mocnewyrnione"/>
        </w:rPr>
        <w:t xml:space="preserve">Wszelkich informacji można uzyskać pod numerem telefonu 82 577 55 21 lub w siedzibie Gminnego Ośrodka Pomocy Społecznej w Kraśniczynie ul. Kościuszki 21, 22-310 Kraśniczyn. </w:t>
      </w:r>
    </w:p>
    <w:p w14:paraId="3DE18A51" w14:textId="77777777" w:rsidR="003C2FFC" w:rsidRDefault="00000000">
      <w:pPr>
        <w:pStyle w:val="Tekstpodstawowy"/>
        <w:rPr>
          <w:rFonts w:hint="eastAsia"/>
        </w:rPr>
      </w:pPr>
      <w:r>
        <w:rPr>
          <w:rStyle w:val="Mocnewyrnione"/>
          <w:u w:val="single"/>
        </w:rPr>
        <w:t>Szczegółowe informacje na temat Programu „Asystent osobisty osoby z niepełnosprawnością” dla Jednostek Samorządu Terytorialnego – edycja 2024 uzyskać można na stronie internetowej:</w:t>
      </w:r>
    </w:p>
    <w:p w14:paraId="10840E2F" w14:textId="77777777" w:rsidR="003C2FFC" w:rsidRDefault="00000000">
      <w:pPr>
        <w:pStyle w:val="Tekstpodstawowy"/>
        <w:rPr>
          <w:rFonts w:hint="eastAsia"/>
        </w:rPr>
      </w:pPr>
      <w:hyperlink r:id="rId7">
        <w:r>
          <w:rPr>
            <w:rStyle w:val="czeinternetowe"/>
          </w:rPr>
          <w:t>www.niepelnosprawni.gov.pl/</w:t>
        </w:r>
      </w:hyperlink>
    </w:p>
    <w:p w14:paraId="3520E2DD" w14:textId="3F1E3734" w:rsidR="003C2FFC" w:rsidRDefault="003A62F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538A308" wp14:editId="32C905E3">
            <wp:extent cx="6120130" cy="4079875"/>
            <wp:effectExtent l="0" t="0" r="0" b="0"/>
            <wp:docPr id="13946617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61747" name="Obraz 139466174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2FF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31BE1"/>
    <w:multiLevelType w:val="multilevel"/>
    <w:tmpl w:val="79BA64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DE6128"/>
    <w:multiLevelType w:val="multilevel"/>
    <w:tmpl w:val="0BD0ABC8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 w16cid:durableId="353311751">
    <w:abstractNumId w:val="1"/>
  </w:num>
  <w:num w:numId="2" w16cid:durableId="57239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FC"/>
    <w:rsid w:val="003A62F4"/>
    <w:rsid w:val="003C2FFC"/>
    <w:rsid w:val="005D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2449"/>
  <w15:docId w15:val="{C56B3470-8A18-4D1F-AC7F-96B2516E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niepelnosprawni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A60B3-DC16-4210-B938-65B49003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Agnieszka Jankowska</cp:lastModifiedBy>
  <cp:revision>4</cp:revision>
  <dcterms:created xsi:type="dcterms:W3CDTF">2024-03-07T15:47:00Z</dcterms:created>
  <dcterms:modified xsi:type="dcterms:W3CDTF">2024-03-11T12:31:00Z</dcterms:modified>
  <dc:language>pl-PL</dc:language>
</cp:coreProperties>
</file>