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4537DC" w14:textId="1E9BF315" w:rsidR="00F57236" w:rsidRDefault="00684855">
      <w:pPr>
        <w:pStyle w:val="NormalnyWeb"/>
        <w:shd w:val="clear" w:color="auto" w:fill="FFFFFF"/>
        <w:spacing w:beforeAutospacing="0" w:after="135" w:afterAutospacing="0" w:line="276" w:lineRule="auto"/>
        <w:rPr>
          <w:rStyle w:val="Pogrubienie"/>
          <w:rFonts w:ascii="Tahoma" w:hAnsi="Tahoma" w:cs="Tahoma"/>
          <w:color w:val="333333"/>
          <w:sz w:val="22"/>
          <w:szCs w:val="22"/>
        </w:rPr>
      </w:pPr>
      <w:r>
        <w:rPr>
          <w:noProof/>
        </w:rPr>
        <w:drawing>
          <wp:inline distT="0" distB="0" distL="0" distR="0" wp14:anchorId="5FC93B9A" wp14:editId="48B71EE2">
            <wp:extent cx="5760720" cy="808990"/>
            <wp:effectExtent l="0" t="0" r="0" b="0"/>
            <wp:docPr id="1" name="Obraz 1" descr="http://www.popz.bankizywnosci.pl/attachments/article/172/logo%20na%20stronę%20internetową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popz.bankizywnosci.pl/attachments/article/172/logo%20na%20stronę%20internetową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08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9D33F6" w14:textId="77777777" w:rsidR="00F57236" w:rsidRDefault="00F57236">
      <w:pPr>
        <w:pStyle w:val="NormalnyWeb"/>
        <w:shd w:val="clear" w:color="auto" w:fill="FFFFFF"/>
        <w:spacing w:beforeAutospacing="0" w:after="135" w:afterAutospacing="0" w:line="276" w:lineRule="auto"/>
        <w:rPr>
          <w:rStyle w:val="Pogrubienie"/>
          <w:rFonts w:ascii="Tahoma" w:hAnsi="Tahoma" w:cs="Tahoma"/>
          <w:color w:val="333333"/>
          <w:sz w:val="22"/>
          <w:szCs w:val="22"/>
        </w:rPr>
      </w:pPr>
    </w:p>
    <w:p w14:paraId="0E2106FF" w14:textId="727CC4F7" w:rsidR="00B26BC4" w:rsidRDefault="00641BAB">
      <w:pPr>
        <w:pStyle w:val="NormalnyWeb"/>
        <w:shd w:val="clear" w:color="auto" w:fill="FFFFFF"/>
        <w:spacing w:beforeAutospacing="0" w:after="135" w:afterAutospacing="0" w:line="276" w:lineRule="auto"/>
        <w:rPr>
          <w:rFonts w:ascii="Tahoma" w:hAnsi="Tahoma" w:cs="Tahoma"/>
          <w:color w:val="333333"/>
          <w:sz w:val="22"/>
          <w:szCs w:val="22"/>
        </w:rPr>
      </w:pPr>
      <w:r>
        <w:rPr>
          <w:rStyle w:val="Pogrubienie"/>
          <w:rFonts w:ascii="Tahoma" w:hAnsi="Tahoma" w:cs="Tahoma"/>
          <w:color w:val="333333"/>
          <w:sz w:val="22"/>
          <w:szCs w:val="22"/>
        </w:rPr>
        <w:t>POPŻ PODPROGRAM 2021 – efekty</w:t>
      </w:r>
    </w:p>
    <w:p w14:paraId="24161AA9" w14:textId="77777777" w:rsidR="00B26BC4" w:rsidRDefault="00B26BC4">
      <w:pPr>
        <w:spacing w:line="276" w:lineRule="auto"/>
        <w:contextualSpacing/>
        <w:jc w:val="both"/>
        <w:rPr>
          <w:rFonts w:ascii="Tahoma" w:hAnsi="Tahoma" w:cs="Tahoma"/>
          <w:color w:val="333333"/>
        </w:rPr>
      </w:pPr>
    </w:p>
    <w:p w14:paraId="7F099DCE" w14:textId="0D63DA8A" w:rsidR="00B26BC4" w:rsidRDefault="003968E8">
      <w:pPr>
        <w:spacing w:line="276" w:lineRule="auto"/>
        <w:contextualSpacing/>
        <w:jc w:val="both"/>
        <w:rPr>
          <w:rFonts w:ascii="Tahoma" w:hAnsi="Tahoma" w:cs="Tahoma"/>
        </w:rPr>
      </w:pPr>
      <w:r>
        <w:rPr>
          <w:rFonts w:ascii="Tahoma" w:hAnsi="Tahoma" w:cs="Tahoma"/>
          <w:color w:val="333333"/>
        </w:rPr>
        <w:t xml:space="preserve">Ośrodek Pomocy Społecznej w Krzeszowie </w:t>
      </w:r>
      <w:r w:rsidR="00641BAB">
        <w:rPr>
          <w:rFonts w:ascii="Tahoma" w:hAnsi="Tahoma" w:cs="Tahoma"/>
          <w:color w:val="333333"/>
        </w:rPr>
        <w:t xml:space="preserve"> przy współpracy Bankiem Żywności w Tarnobrzegu realizował</w:t>
      </w:r>
      <w:r w:rsidR="00641BAB">
        <w:rPr>
          <w:rFonts w:ascii="Tahoma" w:hAnsi="Tahoma" w:cs="Tahoma"/>
          <w:color w:val="333333"/>
        </w:rPr>
        <w:t xml:space="preserve"> Program Operacyjny Pomoc Żywnościowa Podprogram 2021 współfinansowany z Europejskiego Funduszu Pomocy Najbardziej Potrzebującym, którego celem było</w:t>
      </w:r>
      <w:r w:rsidR="00641BAB">
        <w:rPr>
          <w:rFonts w:ascii="Tahoma" w:hAnsi="Tahoma" w:cs="Tahoma"/>
        </w:rPr>
        <w:t xml:space="preserve"> zapewnienie najuboższym mieszkańcom Polski pomocy żywnościowej oraz uczestnictwa w działaniach w ramach śro</w:t>
      </w:r>
      <w:r w:rsidR="00641BAB">
        <w:rPr>
          <w:rFonts w:ascii="Tahoma" w:hAnsi="Tahoma" w:cs="Tahoma"/>
        </w:rPr>
        <w:t>dków towarzyszących w okresie  grudzień 2021 – październik 2022</w:t>
      </w:r>
      <w:r w:rsidR="00641BAB">
        <w:rPr>
          <w:rFonts w:ascii="Tahoma" w:hAnsi="Tahoma" w:cs="Tahoma"/>
          <w:color w:val="333333"/>
        </w:rPr>
        <w:t>.</w:t>
      </w:r>
    </w:p>
    <w:p w14:paraId="2EF7F4ED" w14:textId="77777777" w:rsidR="00B26BC4" w:rsidRDefault="00B26BC4">
      <w:pPr>
        <w:spacing w:line="276" w:lineRule="auto"/>
        <w:contextualSpacing/>
        <w:jc w:val="both"/>
        <w:rPr>
          <w:rFonts w:ascii="Tahoma" w:hAnsi="Tahoma" w:cs="Tahoma"/>
          <w:color w:val="333333"/>
        </w:rPr>
      </w:pPr>
    </w:p>
    <w:p w14:paraId="797C0322" w14:textId="77777777" w:rsidR="00B26BC4" w:rsidRDefault="00641BAB">
      <w:pPr>
        <w:spacing w:line="276" w:lineRule="auto"/>
        <w:contextualSpacing/>
        <w:jc w:val="both"/>
        <w:rPr>
          <w:rFonts w:ascii="Tahoma" w:hAnsi="Tahoma" w:cs="Tahoma"/>
        </w:rPr>
      </w:pPr>
      <w:r>
        <w:rPr>
          <w:rFonts w:ascii="Tahoma" w:hAnsi="Tahoma" w:cs="Tahoma"/>
          <w:color w:val="333333"/>
        </w:rPr>
        <w:t>Osoby potrzebujące otrzymały bezpłatnie artykuły spożywcze:</w:t>
      </w:r>
    </w:p>
    <w:p w14:paraId="259123CB" w14:textId="3E415587" w:rsidR="00B26BC4" w:rsidRDefault="00641BAB">
      <w:pPr>
        <w:pStyle w:val="Akapitzlist"/>
        <w:numPr>
          <w:ilvl w:val="0"/>
          <w:numId w:val="2"/>
        </w:numPr>
        <w:spacing w:line="276" w:lineRule="auto"/>
        <w:contextualSpacing/>
        <w:jc w:val="both"/>
        <w:rPr>
          <w:rFonts w:ascii="Tahoma" w:hAnsi="Tahoma" w:cs="Tahoma"/>
        </w:rPr>
      </w:pPr>
      <w:r>
        <w:rPr>
          <w:rFonts w:ascii="Tahoma" w:hAnsi="Tahoma" w:cs="Tahoma"/>
        </w:rPr>
        <w:t>warzywne i owocowe (groszek z marchewką, koncentrat pomidorowy,</w:t>
      </w:r>
      <w:r w:rsidR="00527D06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 xml:space="preserve">powidła śliwkowe); </w:t>
      </w:r>
    </w:p>
    <w:p w14:paraId="4C16E0B6" w14:textId="77777777" w:rsidR="00B26BC4" w:rsidRDefault="00641BAB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Tahoma" w:hAnsi="Tahoma" w:cs="Tahoma"/>
        </w:rPr>
      </w:pPr>
      <w:r>
        <w:rPr>
          <w:rFonts w:ascii="Tahoma" w:hAnsi="Tahoma" w:cs="Tahoma"/>
        </w:rPr>
        <w:t>skrobiowe (makaron jajeczny),</w:t>
      </w:r>
    </w:p>
    <w:p w14:paraId="24B78846" w14:textId="77777777" w:rsidR="00B26BC4" w:rsidRDefault="00641BAB">
      <w:pPr>
        <w:pStyle w:val="Akapitzlist"/>
        <w:numPr>
          <w:ilvl w:val="0"/>
          <w:numId w:val="2"/>
        </w:numPr>
        <w:spacing w:line="276" w:lineRule="auto"/>
        <w:contextualSpacing/>
        <w:jc w:val="both"/>
        <w:rPr>
          <w:rFonts w:ascii="Tahoma" w:hAnsi="Tahoma" w:cs="Tahoma"/>
        </w:rPr>
      </w:pPr>
      <w:r>
        <w:rPr>
          <w:rFonts w:ascii="Tahoma" w:hAnsi="Tahoma" w:cs="Tahoma"/>
        </w:rPr>
        <w:t>mleczne (mleko U</w:t>
      </w:r>
      <w:r>
        <w:rPr>
          <w:rFonts w:ascii="Tahoma" w:hAnsi="Tahoma" w:cs="Tahoma"/>
        </w:rPr>
        <w:t>HT),</w:t>
      </w:r>
    </w:p>
    <w:p w14:paraId="2FF3BD52" w14:textId="77777777" w:rsidR="00B26BC4" w:rsidRDefault="00641BAB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Tahoma" w:hAnsi="Tahoma" w:cs="Tahoma"/>
        </w:rPr>
      </w:pPr>
      <w:r>
        <w:rPr>
          <w:rFonts w:ascii="Tahoma" w:hAnsi="Tahoma" w:cs="Tahoma"/>
        </w:rPr>
        <w:t>mięsne (szynka drobiowa, szynka wieprzowa mielona, filet z makreli w oleju),</w:t>
      </w:r>
    </w:p>
    <w:p w14:paraId="34B2CF1A" w14:textId="77777777" w:rsidR="00B26BC4" w:rsidRDefault="00641BAB">
      <w:pPr>
        <w:pStyle w:val="Akapitzlist"/>
        <w:numPr>
          <w:ilvl w:val="0"/>
          <w:numId w:val="2"/>
        </w:numPr>
        <w:spacing w:line="276" w:lineRule="auto"/>
        <w:contextualSpacing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cukier (cukier biały), </w:t>
      </w:r>
    </w:p>
    <w:p w14:paraId="4ABFE9E4" w14:textId="77777777" w:rsidR="00B26BC4" w:rsidRDefault="00641BAB">
      <w:pPr>
        <w:pStyle w:val="Akapitzlist"/>
        <w:numPr>
          <w:ilvl w:val="0"/>
          <w:numId w:val="2"/>
        </w:numPr>
        <w:spacing w:line="276" w:lineRule="auto"/>
        <w:contextualSpacing/>
        <w:jc w:val="both"/>
        <w:rPr>
          <w:rFonts w:ascii="Tahoma" w:hAnsi="Tahoma" w:cs="Tahoma"/>
        </w:rPr>
      </w:pPr>
      <w:r>
        <w:rPr>
          <w:rFonts w:ascii="Tahoma" w:hAnsi="Tahoma" w:cs="Tahoma"/>
        </w:rPr>
        <w:t>tłuszcze (olej rzepakowy).</w:t>
      </w:r>
    </w:p>
    <w:p w14:paraId="3F7CBAAD" w14:textId="77777777" w:rsidR="00B26BC4" w:rsidRDefault="00B26BC4">
      <w:pPr>
        <w:spacing w:line="276" w:lineRule="auto"/>
        <w:contextualSpacing/>
        <w:jc w:val="both"/>
        <w:rPr>
          <w:rFonts w:ascii="Tahoma" w:hAnsi="Tahoma" w:cs="Tahoma"/>
          <w:color w:val="333333"/>
        </w:rPr>
      </w:pPr>
    </w:p>
    <w:p w14:paraId="2F125970" w14:textId="165F6B4B" w:rsidR="00B26BC4" w:rsidRDefault="00641BAB">
      <w:pPr>
        <w:spacing w:line="276" w:lineRule="auto"/>
        <w:contextualSpacing/>
        <w:jc w:val="both"/>
        <w:rPr>
          <w:rFonts w:ascii="Tahoma" w:hAnsi="Tahoma" w:cs="Tahoma"/>
        </w:rPr>
      </w:pPr>
      <w:r>
        <w:rPr>
          <w:rFonts w:ascii="Tahoma" w:hAnsi="Tahoma" w:cs="Tahoma"/>
          <w:color w:val="333333"/>
        </w:rPr>
        <w:t xml:space="preserve">Pomoc żywnościowa trafiła do </w:t>
      </w:r>
      <w:r w:rsidR="003968E8">
        <w:rPr>
          <w:rFonts w:ascii="Tahoma" w:hAnsi="Tahoma" w:cs="Tahoma"/>
          <w:color w:val="333333"/>
        </w:rPr>
        <w:t>400</w:t>
      </w:r>
      <w:r>
        <w:rPr>
          <w:rFonts w:ascii="Tahoma" w:hAnsi="Tahoma" w:cs="Tahoma"/>
          <w:color w:val="333333"/>
        </w:rPr>
        <w:t xml:space="preserve"> osób znajdujących się w trudnej sytuacji życiowej z terenu </w:t>
      </w:r>
      <w:r w:rsidR="003968E8">
        <w:rPr>
          <w:rFonts w:ascii="Tahoma" w:hAnsi="Tahoma" w:cs="Tahoma"/>
          <w:color w:val="333333"/>
        </w:rPr>
        <w:t xml:space="preserve"> </w:t>
      </w:r>
      <w:r w:rsidR="00684855">
        <w:rPr>
          <w:rFonts w:ascii="Tahoma" w:hAnsi="Tahoma" w:cs="Tahoma"/>
          <w:color w:val="333333"/>
        </w:rPr>
        <w:t>G</w:t>
      </w:r>
      <w:r w:rsidR="003968E8">
        <w:rPr>
          <w:rFonts w:ascii="Tahoma" w:hAnsi="Tahoma" w:cs="Tahoma"/>
          <w:color w:val="333333"/>
        </w:rPr>
        <w:t>miny Krzeszów.</w:t>
      </w:r>
    </w:p>
    <w:p w14:paraId="6DFDE850" w14:textId="77777777" w:rsidR="00B26BC4" w:rsidRDefault="00641BAB">
      <w:pPr>
        <w:pStyle w:val="NormalnyWeb"/>
        <w:shd w:val="clear" w:color="auto" w:fill="FFFFFF"/>
        <w:spacing w:beforeAutospacing="0" w:after="135" w:afterAutospacing="0" w:line="276" w:lineRule="auto"/>
        <w:jc w:val="both"/>
        <w:rPr>
          <w:rFonts w:ascii="Tahoma" w:hAnsi="Tahoma" w:cs="Tahoma"/>
          <w:color w:val="333333"/>
          <w:sz w:val="22"/>
          <w:szCs w:val="22"/>
        </w:rPr>
      </w:pPr>
      <w:r>
        <w:rPr>
          <w:rFonts w:ascii="Tahoma" w:hAnsi="Tahoma" w:cs="Tahoma"/>
          <w:color w:val="333333"/>
          <w:sz w:val="22"/>
          <w:szCs w:val="22"/>
        </w:rPr>
        <w:t>Wydaliśmy o</w:t>
      </w:r>
      <w:r>
        <w:rPr>
          <w:rFonts w:ascii="Tahoma" w:hAnsi="Tahoma" w:cs="Tahoma"/>
          <w:color w:val="333333"/>
          <w:sz w:val="22"/>
          <w:szCs w:val="22"/>
        </w:rPr>
        <w:t>sobom potrzebującym:</w:t>
      </w:r>
    </w:p>
    <w:p w14:paraId="40C641F8" w14:textId="75DFB0FA" w:rsidR="00B26BC4" w:rsidRDefault="003968E8">
      <w:pPr>
        <w:pStyle w:val="NormalnyWeb"/>
        <w:shd w:val="clear" w:color="auto" w:fill="FFFFFF"/>
        <w:spacing w:beforeAutospacing="0" w:after="135" w:afterAutospacing="0" w:line="276" w:lineRule="auto"/>
        <w:ind w:left="708"/>
        <w:jc w:val="both"/>
        <w:rPr>
          <w:rFonts w:ascii="Tahoma" w:hAnsi="Tahoma" w:cs="Tahoma"/>
          <w:color w:val="333333"/>
          <w:sz w:val="22"/>
          <w:szCs w:val="22"/>
        </w:rPr>
      </w:pPr>
      <w:r>
        <w:rPr>
          <w:rFonts w:ascii="Tahoma" w:hAnsi="Tahoma" w:cs="Tahoma"/>
          <w:color w:val="333333"/>
          <w:sz w:val="22"/>
          <w:szCs w:val="22"/>
        </w:rPr>
        <w:t xml:space="preserve">9 633,50 </w:t>
      </w:r>
      <w:r w:rsidR="00641BAB">
        <w:rPr>
          <w:rFonts w:ascii="Tahoma" w:hAnsi="Tahoma" w:cs="Tahoma"/>
          <w:color w:val="333333"/>
          <w:sz w:val="22"/>
          <w:szCs w:val="22"/>
        </w:rPr>
        <w:t>ton żywności;</w:t>
      </w:r>
    </w:p>
    <w:p w14:paraId="10DD9925" w14:textId="1655AC66" w:rsidR="00B26BC4" w:rsidRDefault="003968E8">
      <w:pPr>
        <w:pStyle w:val="NormalnyWeb"/>
        <w:shd w:val="clear" w:color="auto" w:fill="FFFFFF"/>
        <w:spacing w:beforeAutospacing="0" w:after="135" w:afterAutospacing="0" w:line="276" w:lineRule="auto"/>
        <w:ind w:left="708"/>
        <w:jc w:val="both"/>
        <w:rPr>
          <w:rFonts w:ascii="Tahoma" w:hAnsi="Tahoma" w:cs="Tahoma"/>
          <w:color w:val="333333"/>
          <w:sz w:val="22"/>
          <w:szCs w:val="22"/>
        </w:rPr>
      </w:pPr>
      <w:r>
        <w:rPr>
          <w:rFonts w:ascii="Tahoma" w:hAnsi="Tahoma" w:cs="Tahoma"/>
          <w:color w:val="333333"/>
          <w:sz w:val="22"/>
          <w:szCs w:val="22"/>
        </w:rPr>
        <w:t xml:space="preserve">3 165 </w:t>
      </w:r>
      <w:r w:rsidR="00641BAB">
        <w:rPr>
          <w:rFonts w:ascii="Tahoma" w:hAnsi="Tahoma" w:cs="Tahoma"/>
          <w:color w:val="333333"/>
          <w:sz w:val="22"/>
          <w:szCs w:val="22"/>
        </w:rPr>
        <w:t>paczek żywnościowych;</w:t>
      </w:r>
    </w:p>
    <w:p w14:paraId="245E56E6" w14:textId="77777777" w:rsidR="00B26BC4" w:rsidRDefault="00B26BC4">
      <w:pPr>
        <w:pStyle w:val="NormalnyWeb"/>
        <w:shd w:val="clear" w:color="auto" w:fill="FFFFFF"/>
        <w:spacing w:beforeAutospacing="0" w:after="135" w:afterAutospacing="0" w:line="276" w:lineRule="auto"/>
        <w:jc w:val="both"/>
        <w:rPr>
          <w:rFonts w:ascii="Tahoma" w:hAnsi="Tahoma" w:cs="Tahoma"/>
          <w:color w:val="333333"/>
          <w:sz w:val="22"/>
          <w:szCs w:val="22"/>
        </w:rPr>
      </w:pPr>
    </w:p>
    <w:p w14:paraId="5238832E" w14:textId="60BA05B8" w:rsidR="00B26BC4" w:rsidRDefault="00641BAB">
      <w:pPr>
        <w:pStyle w:val="NormalnyWeb"/>
        <w:shd w:val="clear" w:color="auto" w:fill="FFFFFF"/>
        <w:spacing w:beforeAutospacing="0" w:after="135" w:afterAutospacing="0" w:line="276" w:lineRule="auto"/>
        <w:jc w:val="both"/>
        <w:rPr>
          <w:rFonts w:ascii="Tahoma" w:hAnsi="Tahoma" w:cs="Tahoma"/>
          <w:color w:val="333333"/>
          <w:sz w:val="22"/>
          <w:szCs w:val="22"/>
        </w:rPr>
      </w:pPr>
      <w:r>
        <w:rPr>
          <w:rFonts w:ascii="Tahoma" w:hAnsi="Tahoma" w:cs="Tahoma"/>
          <w:color w:val="333333"/>
          <w:sz w:val="22"/>
          <w:szCs w:val="22"/>
        </w:rPr>
        <w:t xml:space="preserve">W ramach </w:t>
      </w:r>
      <w:r w:rsidR="00684855">
        <w:rPr>
          <w:rFonts w:ascii="Tahoma" w:hAnsi="Tahoma" w:cs="Tahoma"/>
          <w:color w:val="333333"/>
          <w:sz w:val="22"/>
          <w:szCs w:val="22"/>
        </w:rPr>
        <w:t xml:space="preserve">działań towarzyszących </w:t>
      </w:r>
      <w:r>
        <w:rPr>
          <w:rFonts w:ascii="Tahoma" w:hAnsi="Tahoma" w:cs="Tahoma"/>
          <w:color w:val="333333"/>
          <w:sz w:val="22"/>
          <w:szCs w:val="22"/>
        </w:rPr>
        <w:t xml:space="preserve">POPŻ Podprogram 2021 dla </w:t>
      </w:r>
      <w:r w:rsidR="003968E8">
        <w:rPr>
          <w:rFonts w:ascii="Tahoma" w:hAnsi="Tahoma" w:cs="Tahoma"/>
          <w:color w:val="333333"/>
          <w:sz w:val="22"/>
          <w:szCs w:val="22"/>
        </w:rPr>
        <w:t xml:space="preserve">23 </w:t>
      </w:r>
      <w:r>
        <w:rPr>
          <w:rFonts w:ascii="Tahoma" w:hAnsi="Tahoma" w:cs="Tahoma"/>
          <w:color w:val="333333"/>
          <w:sz w:val="22"/>
          <w:szCs w:val="22"/>
        </w:rPr>
        <w:t xml:space="preserve">osób korzystających z pomocy żywnościowej przeprowadzono  </w:t>
      </w:r>
      <w:r w:rsidR="003968E8">
        <w:rPr>
          <w:rFonts w:ascii="Tahoma" w:hAnsi="Tahoma" w:cs="Tahoma"/>
          <w:color w:val="333333"/>
          <w:sz w:val="22"/>
          <w:szCs w:val="22"/>
        </w:rPr>
        <w:t xml:space="preserve">1  </w:t>
      </w:r>
      <w:r>
        <w:rPr>
          <w:rFonts w:ascii="Tahoma" w:hAnsi="Tahoma" w:cs="Tahoma"/>
          <w:color w:val="333333"/>
          <w:sz w:val="22"/>
          <w:szCs w:val="22"/>
        </w:rPr>
        <w:t>warszta</w:t>
      </w:r>
      <w:r w:rsidR="003968E8">
        <w:rPr>
          <w:rFonts w:ascii="Tahoma" w:hAnsi="Tahoma" w:cs="Tahoma"/>
          <w:color w:val="333333"/>
          <w:sz w:val="22"/>
          <w:szCs w:val="22"/>
        </w:rPr>
        <w:t xml:space="preserve">t </w:t>
      </w:r>
      <w:r>
        <w:rPr>
          <w:rFonts w:ascii="Tahoma" w:hAnsi="Tahoma" w:cs="Tahoma"/>
          <w:color w:val="333333"/>
          <w:sz w:val="22"/>
          <w:szCs w:val="22"/>
        </w:rPr>
        <w:t xml:space="preserve"> edukacyjn</w:t>
      </w:r>
      <w:r w:rsidR="003968E8">
        <w:rPr>
          <w:rFonts w:ascii="Tahoma" w:hAnsi="Tahoma" w:cs="Tahoma"/>
          <w:color w:val="333333"/>
          <w:sz w:val="22"/>
          <w:szCs w:val="22"/>
        </w:rPr>
        <w:t>y</w:t>
      </w:r>
      <w:r w:rsidR="00D21EED">
        <w:rPr>
          <w:rFonts w:ascii="Tahoma" w:hAnsi="Tahoma" w:cs="Tahoma"/>
          <w:color w:val="333333"/>
          <w:sz w:val="22"/>
          <w:szCs w:val="22"/>
        </w:rPr>
        <w:t xml:space="preserve"> z zakresu żywienia dietetycznego i </w:t>
      </w:r>
      <w:r w:rsidR="00684855">
        <w:rPr>
          <w:rFonts w:ascii="Tahoma" w:hAnsi="Tahoma" w:cs="Tahoma"/>
          <w:color w:val="333333"/>
          <w:sz w:val="22"/>
          <w:szCs w:val="22"/>
        </w:rPr>
        <w:t xml:space="preserve">zasad </w:t>
      </w:r>
      <w:r w:rsidR="00D21EED">
        <w:rPr>
          <w:rFonts w:ascii="Tahoma" w:hAnsi="Tahoma" w:cs="Tahoma"/>
          <w:color w:val="333333"/>
          <w:sz w:val="22"/>
          <w:szCs w:val="22"/>
        </w:rPr>
        <w:t>zdrowego żywienia</w:t>
      </w:r>
      <w:r w:rsidR="00684855">
        <w:rPr>
          <w:rFonts w:ascii="Tahoma" w:hAnsi="Tahoma" w:cs="Tahoma"/>
          <w:color w:val="333333"/>
          <w:sz w:val="22"/>
          <w:szCs w:val="22"/>
        </w:rPr>
        <w:t xml:space="preserve">. </w:t>
      </w:r>
    </w:p>
    <w:p w14:paraId="7DAA210D" w14:textId="58C1D10E" w:rsidR="00D21EED" w:rsidRDefault="00D21EED">
      <w:pPr>
        <w:pStyle w:val="NormalnyWeb"/>
        <w:shd w:val="clear" w:color="auto" w:fill="FFFFFF"/>
        <w:spacing w:beforeAutospacing="0" w:after="135" w:afterAutospacing="0" w:line="276" w:lineRule="auto"/>
        <w:jc w:val="both"/>
        <w:rPr>
          <w:rFonts w:ascii="Tahoma" w:hAnsi="Tahoma" w:cs="Tahoma"/>
          <w:color w:val="333333"/>
          <w:sz w:val="22"/>
          <w:szCs w:val="22"/>
        </w:rPr>
      </w:pPr>
      <w:r>
        <w:rPr>
          <w:rFonts w:ascii="Tahoma" w:hAnsi="Tahoma" w:cs="Tahoma"/>
          <w:color w:val="333333"/>
          <w:sz w:val="22"/>
          <w:szCs w:val="22"/>
        </w:rPr>
        <w:t>Obok wsparcia żywieniowego, pracownicy ośrodka prowadzili działania niefinansowe:</w:t>
      </w:r>
    </w:p>
    <w:p w14:paraId="1E7DEE50" w14:textId="3B0C9125" w:rsidR="00D21EED" w:rsidRDefault="00684855">
      <w:pPr>
        <w:pStyle w:val="NormalnyWeb"/>
        <w:shd w:val="clear" w:color="auto" w:fill="FFFFFF"/>
        <w:spacing w:beforeAutospacing="0" w:after="135" w:afterAutospacing="0" w:line="276" w:lineRule="auto"/>
        <w:jc w:val="both"/>
        <w:rPr>
          <w:rFonts w:ascii="Tahoma" w:hAnsi="Tahoma" w:cs="Tahoma"/>
          <w:color w:val="333333"/>
          <w:sz w:val="22"/>
          <w:szCs w:val="22"/>
        </w:rPr>
      </w:pPr>
      <w:r>
        <w:rPr>
          <w:rFonts w:ascii="Tahoma" w:hAnsi="Tahoma" w:cs="Tahoma"/>
          <w:color w:val="333333"/>
          <w:sz w:val="22"/>
          <w:szCs w:val="22"/>
        </w:rPr>
        <w:t>s</w:t>
      </w:r>
      <w:r w:rsidR="00D21EED">
        <w:rPr>
          <w:rFonts w:ascii="Tahoma" w:hAnsi="Tahoma" w:cs="Tahoma"/>
          <w:color w:val="333333"/>
          <w:sz w:val="22"/>
          <w:szCs w:val="22"/>
        </w:rPr>
        <w:t>potkanie informacyjno-edukacyjne na temat „Wspierani</w:t>
      </w:r>
      <w:r w:rsidR="00F57236">
        <w:rPr>
          <w:rFonts w:ascii="Tahoma" w:hAnsi="Tahoma" w:cs="Tahoma"/>
          <w:color w:val="333333"/>
          <w:sz w:val="22"/>
          <w:szCs w:val="22"/>
        </w:rPr>
        <w:t>a</w:t>
      </w:r>
      <w:r w:rsidR="00D21EED">
        <w:rPr>
          <w:rFonts w:ascii="Tahoma" w:hAnsi="Tahoma" w:cs="Tahoma"/>
          <w:color w:val="333333"/>
          <w:sz w:val="22"/>
          <w:szCs w:val="22"/>
        </w:rPr>
        <w:t xml:space="preserve"> rodzin przeżywających trudności w wypełnieniu funkcji opiekuńczo -</w:t>
      </w:r>
      <w:r>
        <w:rPr>
          <w:rFonts w:ascii="Tahoma" w:hAnsi="Tahoma" w:cs="Tahoma"/>
          <w:color w:val="333333"/>
          <w:sz w:val="22"/>
          <w:szCs w:val="22"/>
        </w:rPr>
        <w:t xml:space="preserve"> </w:t>
      </w:r>
      <w:r w:rsidR="00D21EED">
        <w:rPr>
          <w:rFonts w:ascii="Tahoma" w:hAnsi="Tahoma" w:cs="Tahoma"/>
          <w:color w:val="333333"/>
          <w:sz w:val="22"/>
          <w:szCs w:val="22"/>
        </w:rPr>
        <w:t xml:space="preserve">wychowawczych”, dla </w:t>
      </w:r>
      <w:r w:rsidR="00F57236">
        <w:rPr>
          <w:rFonts w:ascii="Tahoma" w:hAnsi="Tahoma" w:cs="Tahoma"/>
          <w:color w:val="333333"/>
          <w:sz w:val="22"/>
          <w:szCs w:val="22"/>
        </w:rPr>
        <w:t xml:space="preserve">10 uczestników. </w:t>
      </w:r>
    </w:p>
    <w:p w14:paraId="64777075" w14:textId="224E4FAA" w:rsidR="00527D06" w:rsidRDefault="00527D06">
      <w:pPr>
        <w:pStyle w:val="NormalnyWeb"/>
        <w:shd w:val="clear" w:color="auto" w:fill="FFFFFF"/>
        <w:spacing w:beforeAutospacing="0" w:after="135" w:afterAutospacing="0" w:line="276" w:lineRule="auto"/>
        <w:jc w:val="both"/>
        <w:rPr>
          <w:rFonts w:ascii="Tahoma" w:hAnsi="Tahoma" w:cs="Tahoma"/>
          <w:color w:val="333333"/>
          <w:sz w:val="22"/>
          <w:szCs w:val="22"/>
        </w:rPr>
      </w:pPr>
      <w:r>
        <w:rPr>
          <w:rFonts w:ascii="Tahoma" w:hAnsi="Tahoma" w:cs="Tahoma"/>
          <w:color w:val="333333"/>
          <w:sz w:val="22"/>
          <w:szCs w:val="22"/>
        </w:rPr>
        <w:t>Dodatkowo pracownicy ośrodka rozprowadzili  ulotki na temat zdrowego stylu życia.</w:t>
      </w:r>
      <w:r w:rsidR="00F57236">
        <w:rPr>
          <w:rFonts w:ascii="Tahoma" w:hAnsi="Tahoma" w:cs="Tahoma"/>
          <w:color w:val="333333"/>
          <w:sz w:val="22"/>
          <w:szCs w:val="22"/>
        </w:rPr>
        <w:t xml:space="preserve"> Asystent rodziny na bieżąco udzielał rodzinom wsparcia psychologicznego. </w:t>
      </w:r>
      <w:r>
        <w:rPr>
          <w:rFonts w:ascii="Tahoma" w:hAnsi="Tahoma" w:cs="Tahoma"/>
          <w:color w:val="333333"/>
          <w:sz w:val="22"/>
          <w:szCs w:val="22"/>
        </w:rPr>
        <w:t xml:space="preserve"> Osob</w:t>
      </w:r>
      <w:r w:rsidR="00F57236">
        <w:rPr>
          <w:rFonts w:ascii="Tahoma" w:hAnsi="Tahoma" w:cs="Tahoma"/>
          <w:color w:val="333333"/>
          <w:sz w:val="22"/>
          <w:szCs w:val="22"/>
        </w:rPr>
        <w:t xml:space="preserve">y </w:t>
      </w:r>
      <w:r>
        <w:rPr>
          <w:rFonts w:ascii="Tahoma" w:hAnsi="Tahoma" w:cs="Tahoma"/>
          <w:color w:val="333333"/>
          <w:sz w:val="22"/>
          <w:szCs w:val="22"/>
        </w:rPr>
        <w:t xml:space="preserve"> mogły również skorzystać z bezp</w:t>
      </w:r>
      <w:r w:rsidR="00F57236">
        <w:rPr>
          <w:rFonts w:ascii="Tahoma" w:hAnsi="Tahoma" w:cs="Tahoma"/>
          <w:color w:val="333333"/>
          <w:sz w:val="22"/>
          <w:szCs w:val="22"/>
        </w:rPr>
        <w:t xml:space="preserve">łatnej </w:t>
      </w:r>
      <w:r>
        <w:rPr>
          <w:rFonts w:ascii="Tahoma" w:hAnsi="Tahoma" w:cs="Tahoma"/>
          <w:color w:val="333333"/>
          <w:sz w:val="22"/>
          <w:szCs w:val="22"/>
        </w:rPr>
        <w:t xml:space="preserve"> pomocy </w:t>
      </w:r>
      <w:r w:rsidR="00F57236">
        <w:rPr>
          <w:rFonts w:ascii="Tahoma" w:hAnsi="Tahoma" w:cs="Tahoma"/>
          <w:color w:val="333333"/>
          <w:sz w:val="22"/>
          <w:szCs w:val="22"/>
        </w:rPr>
        <w:t xml:space="preserve">prawnej, pracy socjalnej, poradnictwa socjalnego. </w:t>
      </w:r>
    </w:p>
    <w:p w14:paraId="079047C3" w14:textId="3E2819B3" w:rsidR="00B26BC4" w:rsidRDefault="00B26BC4" w:rsidP="00D21EED">
      <w:pPr>
        <w:pStyle w:val="NormalnyWeb"/>
        <w:shd w:val="clear" w:color="auto" w:fill="FFFFFF"/>
        <w:spacing w:beforeAutospacing="0" w:after="135" w:afterAutospacing="0" w:line="276" w:lineRule="auto"/>
        <w:ind w:left="851"/>
        <w:jc w:val="both"/>
        <w:rPr>
          <w:rFonts w:ascii="Tahoma" w:hAnsi="Tahoma" w:cs="Tahoma"/>
          <w:sz w:val="22"/>
          <w:szCs w:val="22"/>
        </w:rPr>
      </w:pPr>
    </w:p>
    <w:sectPr w:rsidR="00B26BC4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20B0604020202020204"/>
    <w:charset w:val="EE"/>
    <w:family w:val="roman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CB10A3"/>
    <w:multiLevelType w:val="multilevel"/>
    <w:tmpl w:val="BC66463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Helvetica" w:eastAsiaTheme="minorHAnsi" w:hAnsi="Helvetica" w:cs="Helvetica"/>
        <w:b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504" w:hanging="360"/>
      </w:pPr>
      <w:rPr>
        <w:color w:val="00000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980" w:hanging="360"/>
      </w:pPr>
    </w:lvl>
    <w:lvl w:ilvl="3">
      <w:start w:val="1"/>
      <w:numFmt w:val="decimal"/>
      <w:lvlText w:val="%4)"/>
      <w:lvlJc w:val="left"/>
      <w:pPr>
        <w:tabs>
          <w:tab w:val="num" w:pos="0"/>
        </w:tabs>
        <w:ind w:left="646" w:hanging="360"/>
      </w:pPr>
      <w:rPr>
        <w:sz w:val="22"/>
        <w:szCs w:val="22"/>
      </w:rPr>
    </w:lvl>
    <w:lvl w:ilvl="4">
      <w:numFmt w:val="bullet"/>
      <w:lvlText w:val="•"/>
      <w:lvlJc w:val="left"/>
      <w:pPr>
        <w:tabs>
          <w:tab w:val="num" w:pos="0"/>
        </w:tabs>
        <w:ind w:left="3240" w:hanging="360"/>
      </w:pPr>
      <w:rPr>
        <w:rFonts w:ascii="Tahoma" w:hAnsi="Tahoma" w:cs="Tahoma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" w15:restartNumberingAfterBreak="0">
    <w:nsid w:val="31DD2E05"/>
    <w:multiLevelType w:val="multilevel"/>
    <w:tmpl w:val="64B0347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3DAF2B4D"/>
    <w:multiLevelType w:val="multilevel"/>
    <w:tmpl w:val="DC0657B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 w16cid:durableId="327484805">
    <w:abstractNumId w:val="0"/>
  </w:num>
  <w:num w:numId="2" w16cid:durableId="845486598">
    <w:abstractNumId w:val="2"/>
  </w:num>
  <w:num w:numId="3" w16cid:durableId="11446664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BC4"/>
    <w:rsid w:val="00241F36"/>
    <w:rsid w:val="003968E8"/>
    <w:rsid w:val="003D49B2"/>
    <w:rsid w:val="00527D06"/>
    <w:rsid w:val="00641BAB"/>
    <w:rsid w:val="00684855"/>
    <w:rsid w:val="0091644F"/>
    <w:rsid w:val="00B26BC4"/>
    <w:rsid w:val="00D21EED"/>
    <w:rsid w:val="00F57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9013A"/>
  <w15:docId w15:val="{EB2597D5-D0DB-420A-9CBC-2CD028A4C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0F5112"/>
    <w:rPr>
      <w:b/>
      <w:bCs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NormalnyWeb">
    <w:name w:val="Normal (Web)"/>
    <w:basedOn w:val="Normalny"/>
    <w:uiPriority w:val="99"/>
    <w:unhideWhenUsed/>
    <w:qFormat/>
    <w:rsid w:val="000F5112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B3289"/>
    <w:pPr>
      <w:spacing w:after="0" w:line="240" w:lineRule="auto"/>
      <w:ind w:left="720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OPS Krzeszów</cp:lastModifiedBy>
  <cp:revision>2</cp:revision>
  <cp:lastPrinted>2023-01-10T08:19:00Z</cp:lastPrinted>
  <dcterms:created xsi:type="dcterms:W3CDTF">2023-01-10T08:19:00Z</dcterms:created>
  <dcterms:modified xsi:type="dcterms:W3CDTF">2023-01-10T08:19:00Z</dcterms:modified>
  <dc:language>pl-PL</dc:language>
</cp:coreProperties>
</file>