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1459D6">
        <w:rPr>
          <w:rStyle w:val="markedcontent"/>
          <w:rFonts w:ascii="Times New Roman" w:hAnsi="Times New Roman" w:cs="Times New Roman"/>
          <w:i/>
          <w:sz w:val="24"/>
          <w:szCs w:val="24"/>
        </w:rPr>
        <w:t>Załącznik nr 3</w:t>
      </w:r>
    </w:p>
    <w:p w:rsidR="001459D6" w:rsidRPr="001459D6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1459D6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1459D6" w:rsidRPr="000F726E" w:rsidRDefault="001459D6" w:rsidP="001459D6">
      <w:pPr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="000F726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0F726E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Oświadczenie wykonawcy</w:t>
      </w:r>
      <w:r w:rsidR="006E57A2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459D6" w:rsidRDefault="001459D6" w:rsidP="001459D6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Ja składający niniejszą ofertę, biorący udział w procedurze o udzielenie zamówienia</w:t>
      </w:r>
      <w:r w:rsidRPr="001459D6">
        <w:rPr>
          <w:rFonts w:ascii="Times New Roman" w:hAnsi="Times New Roman" w:cs="Times New Roman"/>
          <w:sz w:val="24"/>
          <w:szCs w:val="24"/>
        </w:rPr>
        <w:br/>
      </w:r>
      <w:r w:rsidR="007343D3">
        <w:rPr>
          <w:rStyle w:val="markedcontent"/>
          <w:rFonts w:ascii="Times New Roman" w:hAnsi="Times New Roman" w:cs="Times New Roman"/>
          <w:sz w:val="24"/>
          <w:szCs w:val="24"/>
        </w:rPr>
        <w:t>publicznego pn.</w:t>
      </w:r>
      <w:r w:rsidR="004C3DD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4C3DD7" w:rsidRPr="004C3DD7">
        <w:rPr>
          <w:rFonts w:ascii="Times New Roman" w:hAnsi="Times New Roman"/>
          <w:i/>
          <w:sz w:val="24"/>
          <w:szCs w:val="24"/>
        </w:rPr>
        <w:t>„</w:t>
      </w:r>
      <w:r w:rsidR="004C3DD7" w:rsidRPr="004C3DD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Zakup paliwa do pojazdów służbowych Powiatowego Zarządu Dróg </w:t>
      </w:r>
      <w:r w:rsidR="004C3DD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</w:t>
      </w:r>
      <w:r w:rsidR="004C3DD7" w:rsidRPr="004C3DD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</w:t>
      </w:r>
      <w:r w:rsidR="00E35FC2">
        <w:rPr>
          <w:rFonts w:ascii="Times New Roman" w:eastAsia="Times New Roman" w:hAnsi="Times New Roman"/>
          <w:i/>
          <w:sz w:val="24"/>
          <w:szCs w:val="24"/>
          <w:lang w:eastAsia="pl-PL"/>
        </w:rPr>
        <w:t>Ostrowi Mazowieckiej na rok 2026</w:t>
      </w:r>
      <w:r w:rsidR="004C3DD7" w:rsidRPr="004C3DD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”</w:t>
      </w:r>
      <w:r w:rsidR="004C3D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prowadzonego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 formie zapytania ofertowego zgodnie z regulaminem udzielania zamówień publicznych P</w:t>
      </w:r>
      <w:r w:rsidR="00114F6A">
        <w:rPr>
          <w:rStyle w:val="markedcontent"/>
          <w:rFonts w:ascii="Times New Roman" w:hAnsi="Times New Roman" w:cs="Times New Roman"/>
          <w:sz w:val="24"/>
          <w:szCs w:val="24"/>
        </w:rPr>
        <w:t xml:space="preserve">owiatowego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114F6A">
        <w:rPr>
          <w:rStyle w:val="markedcontent"/>
          <w:rFonts w:ascii="Times New Roman" w:hAnsi="Times New Roman" w:cs="Times New Roman"/>
          <w:sz w:val="24"/>
          <w:szCs w:val="24"/>
        </w:rPr>
        <w:t xml:space="preserve">arządu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="00114F6A">
        <w:rPr>
          <w:rStyle w:val="markedcontent"/>
          <w:rFonts w:ascii="Times New Roman" w:hAnsi="Times New Roman" w:cs="Times New Roman"/>
          <w:sz w:val="24"/>
          <w:szCs w:val="24"/>
        </w:rPr>
        <w:t>róg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C15B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 Ostrowi Mazowieckiej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oświadczam, że nie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zachodzą w stosunku do mnie przesłanki wykluczenia z postępowania na podstawie art. 7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 xml:space="preserve">ust. 1 ustawy z dnia 13 kwietnia 2022 r. </w:t>
      </w:r>
      <w:r w:rsidR="005C15B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o szczególnych rozwiązaniach w zakresie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przeciw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C3DD7">
        <w:rPr>
          <w:rStyle w:val="markedcontent"/>
          <w:rFonts w:ascii="Times New Roman" w:hAnsi="Times New Roman" w:cs="Times New Roman"/>
          <w:sz w:val="24"/>
          <w:szCs w:val="24"/>
        </w:rPr>
        <w:t>działania wspieraniu agresji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 xml:space="preserve">na Ukrainę oraz służących ochronie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bezpieczeństwa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narodowego (Dz. U.</w:t>
      </w:r>
      <w:r w:rsidR="00335D20">
        <w:rPr>
          <w:rStyle w:val="markedcontent"/>
          <w:rFonts w:ascii="Times New Roman" w:hAnsi="Times New Roman" w:cs="Times New Roman"/>
          <w:sz w:val="24"/>
          <w:szCs w:val="24"/>
        </w:rPr>
        <w:t xml:space="preserve"> z 2025 poz. 514 t.j.</w:t>
      </w:r>
      <w:bookmarkStart w:id="0" w:name="_GoBack"/>
      <w:bookmarkEnd w:id="0"/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</w:t>
      </w:r>
    </w:p>
    <w:p w:rsidR="001459D6" w:rsidRP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( podpis )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D4011" w:rsidRPr="001459D6" w:rsidRDefault="001459D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 Zgodnie z treścią art. 7 ust. 1 ustawy z dnia 13 kwietnia 2022 r. o szczególnych rozwiązaniach w zakresie przeciwdziałania wspieraniu agresji na Ukrainę oraz służących ochronie bezpiecze</w:t>
      </w:r>
      <w:r>
        <w:rPr>
          <w:rStyle w:val="markedcontent"/>
          <w:rFonts w:ascii="Times New Roman" w:hAnsi="Times New Roman" w:cs="Times New Roman"/>
          <w:sz w:val="16"/>
          <w:szCs w:val="16"/>
        </w:rPr>
        <w:t>ń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stwa narodowego,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Pzp</w:t>
      </w:r>
      <w:proofErr w:type="spellEnd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wyklucza się: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7343D3">
        <w:rPr>
          <w:rStyle w:val="markedcontent"/>
          <w:rFonts w:ascii="Times New Roman" w:hAnsi="Times New Roman" w:cs="Times New Roman"/>
          <w:sz w:val="16"/>
          <w:szCs w:val="16"/>
        </w:rPr>
        <w:t>owaniu terroryzmu (Dz. U. z 2023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r.</w:t>
      </w:r>
      <w:r w:rsidR="007343D3">
        <w:rPr>
          <w:rStyle w:val="markedcontent"/>
          <w:rFonts w:ascii="Times New Roman" w:hAnsi="Times New Roman" w:cs="Times New Roman"/>
          <w:sz w:val="16"/>
          <w:szCs w:val="16"/>
        </w:rPr>
        <w:t xml:space="preserve"> poz. 1124 ze zm.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) jest osoba wymieniona w wykazach określonych w rozporządzeniu 765/2006 i rozporządzeniu 269/2014 albo wpisana na listę lub będąca takim beneficjentem rzeczywistym </w:t>
      </w:r>
      <w:r w:rsidR="007343D3">
        <w:rPr>
          <w:rStyle w:val="markedcontent"/>
          <w:rFonts w:ascii="Times New Roman" w:hAnsi="Times New Roman" w:cs="Times New Roman"/>
          <w:sz w:val="16"/>
          <w:szCs w:val="16"/>
        </w:rPr>
        <w:t xml:space="preserve">     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od dnia 24 lutego</w:t>
      </w:r>
      <w:r w:rsidR="007343D3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2022 r., o ile została wpisana na listę na podstawie decyzji w sprawie wpisu na listę 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3) wykonawcę oraz uczestnika konkursu, którego jednostką dominującą w rozumieniu art. 3 ust. 1 pkt 37 ustawy z dnia 29 września 1994 r</w:t>
      </w:r>
      <w:r w:rsidR="007343D3">
        <w:rPr>
          <w:rStyle w:val="markedcontent"/>
          <w:rFonts w:ascii="Times New Roman" w:hAnsi="Times New Roman" w:cs="Times New Roman"/>
          <w:sz w:val="16"/>
          <w:szCs w:val="16"/>
        </w:rPr>
        <w:t xml:space="preserve">. o rachunkowości (Dz. U. z 2023 r. poz. 120 ze zm.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), jest podmiot</w:t>
      </w:r>
      <w:r w:rsidR="007343D3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wymieniony w wykazach określonych w rozporządzeniu 765/2006 </w:t>
      </w:r>
      <w:r w:rsidR="007343D3"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i rozporządzeniu 269/2014 albo wpisany na listę lub będący taką jednostką dominującą od dnia 24 lutego 2022 r., o ile został wpisany na listę</w:t>
      </w:r>
      <w:r w:rsidR="007343D3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sectPr w:rsidR="008D4011" w:rsidRPr="00145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D6"/>
    <w:rsid w:val="000F726E"/>
    <w:rsid w:val="00114F6A"/>
    <w:rsid w:val="001459D6"/>
    <w:rsid w:val="00335D20"/>
    <w:rsid w:val="004C3DD7"/>
    <w:rsid w:val="005C15B1"/>
    <w:rsid w:val="006E57A2"/>
    <w:rsid w:val="007343D3"/>
    <w:rsid w:val="00762232"/>
    <w:rsid w:val="008D4011"/>
    <w:rsid w:val="00C41021"/>
    <w:rsid w:val="00E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98A77-ABDA-463D-827F-0C5C3EF5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4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Ziemczyk</dc:creator>
  <cp:keywords/>
  <dc:description/>
  <cp:lastModifiedBy>MS</cp:lastModifiedBy>
  <cp:revision>15</cp:revision>
  <dcterms:created xsi:type="dcterms:W3CDTF">2022-12-05T11:39:00Z</dcterms:created>
  <dcterms:modified xsi:type="dcterms:W3CDTF">2025-12-16T12:11:00Z</dcterms:modified>
</cp:coreProperties>
</file>