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D3" w:rsidRDefault="001B13D3" w:rsidP="001B13D3">
      <w:pPr>
        <w:jc w:val="both"/>
      </w:pPr>
      <w:r>
        <w:t>FORMULARZ ZGŁOSZENIA KANDYDATA NA CZŁONKA KAPITUŁY</w:t>
      </w:r>
    </w:p>
    <w:p w:rsidR="001B13D3" w:rsidRDefault="001B13D3" w:rsidP="001B13D3">
      <w:pPr>
        <w:jc w:val="both"/>
      </w:pPr>
    </w:p>
    <w:p w:rsidR="001B13D3" w:rsidRDefault="004832AC" w:rsidP="001B13D3">
      <w:pPr>
        <w:jc w:val="both"/>
      </w:pPr>
      <w:r>
        <w:t>o</w:t>
      </w:r>
      <w:r w:rsidR="001B13D3">
        <w:t>ceniającej  wnioski, złożone w ramach przyznania dorocznych Nagród Zarządu Powiatu Ostrowskiego za szczególne osiągnięcia w dziedzinie twórczości artystyczne</w:t>
      </w:r>
      <w:r w:rsidR="00940C37">
        <w:t>j</w:t>
      </w:r>
      <w:bookmarkStart w:id="0" w:name="_GoBack"/>
      <w:bookmarkEnd w:id="0"/>
      <w:r w:rsidR="001B13D3">
        <w:t>, upowszec</w:t>
      </w:r>
      <w:r w:rsidR="00D073AB">
        <w:t>hniania i ochrony kultury w 2024</w:t>
      </w:r>
      <w:r w:rsidR="001B13D3">
        <w:t xml:space="preserve"> r. </w:t>
      </w:r>
    </w:p>
    <w:p w:rsidR="001B13D3" w:rsidRDefault="001B13D3" w:rsidP="001B13D3">
      <w:pPr>
        <w:spacing w:after="120" w:line="276" w:lineRule="auto"/>
        <w:rPr>
          <w:rFonts w:ascii="Arial" w:hAnsi="Arial" w:cs="Arial"/>
          <w:b/>
        </w:rPr>
      </w:pPr>
    </w:p>
    <w:p w:rsidR="001B13D3" w:rsidRPr="0087268D" w:rsidRDefault="001B13D3" w:rsidP="001B13D3">
      <w:pPr>
        <w:spacing w:after="120" w:line="276" w:lineRule="auto"/>
        <w:rPr>
          <w:rFonts w:ascii="Arial" w:hAnsi="Arial" w:cs="Arial"/>
          <w:i/>
          <w:sz w:val="1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74"/>
      </w:tblGrid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Imię i nazwisko kandydata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3D3" w:rsidRPr="005C6BAA" w:rsidTr="000A6C67">
        <w:trPr>
          <w:trHeight w:val="567"/>
        </w:trPr>
        <w:tc>
          <w:tcPr>
            <w:tcW w:w="3652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6BAA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874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3D3" w:rsidRPr="0087268D" w:rsidRDefault="001B13D3" w:rsidP="001B13D3">
      <w:pPr>
        <w:spacing w:before="120" w:after="120"/>
        <w:rPr>
          <w:rFonts w:ascii="Arial" w:hAnsi="Arial" w:cs="Arial"/>
          <w:b/>
          <w:sz w:val="8"/>
          <w:szCs w:val="20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931"/>
      </w:tblGrid>
      <w:tr w:rsidR="001B13D3" w:rsidRPr="005C6BAA" w:rsidTr="001B13D3">
        <w:trPr>
          <w:trHeight w:val="2551"/>
        </w:trPr>
        <w:tc>
          <w:tcPr>
            <w:tcW w:w="1876" w:type="pct"/>
            <w:shd w:val="clear" w:color="auto" w:fill="auto"/>
          </w:tcPr>
          <w:p w:rsidR="001B13D3" w:rsidRPr="00312A7F" w:rsidRDefault="001B13D3" w:rsidP="000A6C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Nazwa, siedziba </w:t>
            </w:r>
            <w:r w:rsidRPr="00312A7F">
              <w:rPr>
                <w:rFonts w:ascii="Arial" w:hAnsi="Arial" w:cs="Arial"/>
                <w:sz w:val="20"/>
                <w:szCs w:val="20"/>
              </w:rPr>
              <w:t xml:space="preserve">organizacji pozarządowej </w:t>
            </w:r>
            <w:r>
              <w:rPr>
                <w:rFonts w:ascii="Arial" w:hAnsi="Arial" w:cs="Arial"/>
                <w:sz w:val="20"/>
                <w:szCs w:val="20"/>
              </w:rPr>
              <w:t xml:space="preserve">zgłaszającej </w:t>
            </w:r>
            <w:r w:rsidRPr="00312A7F">
              <w:rPr>
                <w:rFonts w:ascii="Arial" w:hAnsi="Arial" w:cs="Arial"/>
                <w:sz w:val="20"/>
                <w:szCs w:val="20"/>
              </w:rPr>
              <w:t xml:space="preserve"> kandydata</w:t>
            </w:r>
          </w:p>
        </w:tc>
        <w:tc>
          <w:tcPr>
            <w:tcW w:w="3124" w:type="pct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13D3" w:rsidRPr="0087268D" w:rsidRDefault="001B13D3" w:rsidP="001B13D3">
      <w:pPr>
        <w:spacing w:before="120" w:after="120"/>
        <w:rPr>
          <w:rFonts w:ascii="Arial" w:hAnsi="Arial" w:cs="Arial"/>
          <w:b/>
          <w:sz w:val="8"/>
          <w:szCs w:val="20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875"/>
      </w:tblGrid>
      <w:tr w:rsidR="001B13D3" w:rsidRPr="005C6BAA" w:rsidTr="000A6C67">
        <w:trPr>
          <w:trHeight w:val="2551"/>
        </w:trPr>
        <w:tc>
          <w:tcPr>
            <w:tcW w:w="3650" w:type="dxa"/>
          </w:tcPr>
          <w:p w:rsidR="004832AC" w:rsidRDefault="004832AC" w:rsidP="004832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1B13D3" w:rsidRPr="00312A7F" w:rsidRDefault="001B13D3" w:rsidP="004832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12A7F"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 w:rsidR="004832AC">
              <w:rPr>
                <w:rFonts w:ascii="Arial" w:hAnsi="Arial" w:cs="Arial"/>
                <w:sz w:val="20"/>
                <w:szCs w:val="20"/>
              </w:rPr>
              <w:t>zgłoszenia</w:t>
            </w:r>
          </w:p>
          <w:p w:rsidR="001B13D3" w:rsidRPr="00312A7F" w:rsidRDefault="001B13D3" w:rsidP="004832AC">
            <w:pPr>
              <w:pStyle w:val="Bezodstpw"/>
              <w:spacing w:after="120"/>
              <w:rPr>
                <w:rFonts w:ascii="Arial" w:hAnsi="Arial" w:cs="Arial"/>
              </w:rPr>
            </w:pPr>
            <w:r w:rsidRPr="00312A7F">
              <w:rPr>
                <w:rFonts w:ascii="Arial" w:hAnsi="Arial" w:cs="Arial"/>
                <w:sz w:val="20"/>
                <w:szCs w:val="20"/>
              </w:rPr>
              <w:t xml:space="preserve">zawierające przedstawienie kandydata </w:t>
            </w:r>
            <w:r w:rsidR="004832AC">
              <w:rPr>
                <w:rFonts w:ascii="Arial" w:hAnsi="Arial" w:cs="Arial"/>
                <w:sz w:val="20"/>
                <w:szCs w:val="20"/>
              </w:rPr>
              <w:t>na członka Kapituły</w:t>
            </w:r>
          </w:p>
        </w:tc>
        <w:tc>
          <w:tcPr>
            <w:tcW w:w="5875" w:type="dxa"/>
            <w:shd w:val="clear" w:color="auto" w:fill="auto"/>
          </w:tcPr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13D3" w:rsidRPr="005C6BAA" w:rsidRDefault="001B13D3" w:rsidP="000A6C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DEE" w:rsidRDefault="002B2DEE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>
      <w:r>
        <w:t xml:space="preserve">……………………….   </w:t>
      </w:r>
      <w:r w:rsidR="00F13AEA">
        <w:t xml:space="preserve">                               </w:t>
      </w:r>
      <w:r>
        <w:t xml:space="preserve"> ………………………………………………</w:t>
      </w:r>
    </w:p>
    <w:p w:rsidR="004832AC" w:rsidRDefault="001B13D3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B13D3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</w:t>
      </w:r>
      <w:r w:rsidR="004832A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(podpis i pieczątka  </w:t>
      </w:r>
      <w:r w:rsidR="004832AC">
        <w:rPr>
          <w:sz w:val="16"/>
          <w:szCs w:val="16"/>
        </w:rPr>
        <w:t>Organizacji zgłaszającej</w:t>
      </w:r>
    </w:p>
    <w:p w:rsidR="001B13D3" w:rsidRPr="001B13D3" w:rsidRDefault="004832AC" w:rsidP="004832AC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kandydata na członka Kapituły</w:t>
      </w:r>
      <w:r w:rsidR="001B13D3">
        <w:rPr>
          <w:sz w:val="16"/>
          <w:szCs w:val="16"/>
        </w:rPr>
        <w:t>)</w:t>
      </w:r>
    </w:p>
    <w:p w:rsidR="001B13D3" w:rsidRPr="001B13D3" w:rsidRDefault="001B13D3">
      <w:pPr>
        <w:rPr>
          <w:sz w:val="16"/>
          <w:szCs w:val="16"/>
        </w:rPr>
      </w:pPr>
    </w:p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Default="001B13D3"/>
    <w:p w:rsidR="001B13D3" w:rsidRPr="0087268D" w:rsidRDefault="001B13D3" w:rsidP="001B13D3">
      <w:pPr>
        <w:shd w:val="clear" w:color="auto" w:fill="FFFFFF"/>
        <w:spacing w:after="120"/>
        <w:ind w:right="-2"/>
        <w:jc w:val="center"/>
        <w:rPr>
          <w:rFonts w:ascii="Arial" w:hAnsi="Arial" w:cs="Arial"/>
          <w:b/>
          <w:color w:val="FFFFFF"/>
        </w:rPr>
      </w:pPr>
      <w:r w:rsidRPr="005C6BAA">
        <w:rPr>
          <w:rFonts w:ascii="Arial" w:hAnsi="Arial" w:cs="Arial"/>
          <w:b/>
        </w:rPr>
        <w:t>Zgoda kandydata</w:t>
      </w:r>
    </w:p>
    <w:p w:rsidR="001B13D3" w:rsidRPr="00874CC8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74CC8">
        <w:rPr>
          <w:rFonts w:ascii="Arial" w:hAnsi="Arial" w:cs="Arial"/>
          <w:sz w:val="20"/>
          <w:szCs w:val="20"/>
        </w:rPr>
        <w:t>Wyrażam zgodę na:</w:t>
      </w:r>
    </w:p>
    <w:p w:rsidR="001B13D3" w:rsidRPr="00714FD3" w:rsidRDefault="001B13D3" w:rsidP="001B13D3">
      <w:pPr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>1) udział w naborze i powołanie na członka Kapituły oceniającej wnioski złożone w ramach przyznania dorocznych Nagród Zarządu Powiatu Ostrowskiego za szczególne osiągnięcia w dziedzinie twórczości artystyczne, upowszec</w:t>
      </w:r>
      <w:r w:rsidR="00D073AB">
        <w:rPr>
          <w:rFonts w:ascii="Arial" w:hAnsi="Arial" w:cs="Arial"/>
          <w:sz w:val="20"/>
          <w:szCs w:val="20"/>
        </w:rPr>
        <w:t>hniania i ochrony kultury w 2024</w:t>
      </w:r>
      <w:r w:rsidRPr="00714FD3">
        <w:rPr>
          <w:rFonts w:ascii="Arial" w:hAnsi="Arial" w:cs="Arial"/>
          <w:sz w:val="20"/>
          <w:szCs w:val="20"/>
        </w:rPr>
        <w:t xml:space="preserve"> r. </w:t>
      </w:r>
    </w:p>
    <w:p w:rsidR="001B13D3" w:rsidRPr="00714FD3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1B13D3" w:rsidRPr="00714FD3" w:rsidRDefault="001B13D3" w:rsidP="001B13D3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>2) przetwarzanie moich danych osobowych zawartych w formularzu zgłoszeniowym w celu naboru kandydatów na członków Kapituły oraz oceniania  złożonych wniosków.</w:t>
      </w:r>
    </w:p>
    <w:p w:rsidR="001B13D3" w:rsidRPr="00714FD3" w:rsidRDefault="001B13D3" w:rsidP="00F13AEA">
      <w:pPr>
        <w:spacing w:after="12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14FD3">
        <w:rPr>
          <w:rFonts w:ascii="Arial" w:hAnsi="Arial" w:cs="Arial"/>
          <w:sz w:val="20"/>
          <w:szCs w:val="20"/>
        </w:rPr>
        <w:t>3)</w:t>
      </w:r>
      <w:r w:rsidR="00714FD3">
        <w:rPr>
          <w:rFonts w:ascii="Arial" w:hAnsi="Arial" w:cs="Arial"/>
          <w:sz w:val="20"/>
          <w:szCs w:val="20"/>
        </w:rPr>
        <w:t xml:space="preserve"> </w:t>
      </w:r>
      <w:r w:rsidRPr="00714FD3">
        <w:rPr>
          <w:rFonts w:ascii="Arial" w:hAnsi="Arial" w:cs="Arial"/>
          <w:sz w:val="20"/>
          <w:szCs w:val="20"/>
        </w:rPr>
        <w:t xml:space="preserve">na publikowanie na stronie Starostwa Powiatowego w Ostrowi Mazowieckiej, moich danych osobowych w zakresie imienia i nazwiska, przynależności do konkretnej organizacji </w:t>
      </w:r>
      <w:r w:rsidR="00F13AEA" w:rsidRPr="00714FD3">
        <w:rPr>
          <w:rFonts w:ascii="Arial" w:hAnsi="Arial" w:cs="Arial"/>
          <w:sz w:val="20"/>
          <w:szCs w:val="20"/>
        </w:rPr>
        <w:t>.</w:t>
      </w:r>
    </w:p>
    <w:p w:rsidR="001B13D3" w:rsidRPr="00714FD3" w:rsidRDefault="001B13D3" w:rsidP="001B13D3">
      <w:pPr>
        <w:jc w:val="both"/>
        <w:rPr>
          <w:rFonts w:ascii="Arial" w:hAnsi="Arial" w:cs="Arial"/>
          <w:sz w:val="20"/>
          <w:szCs w:val="20"/>
        </w:rPr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pPr>
        <w:jc w:val="both"/>
      </w:pPr>
    </w:p>
    <w:p w:rsidR="001B13D3" w:rsidRDefault="001B13D3" w:rsidP="001B13D3">
      <w:r>
        <w:t xml:space="preserve">……………………….                                         </w:t>
      </w:r>
      <w:r w:rsidR="004832AC">
        <w:t xml:space="preserve">      </w:t>
      </w:r>
      <w:r w:rsidR="00D073AB">
        <w:t xml:space="preserve">           </w:t>
      </w:r>
      <w:r w:rsidR="004832AC">
        <w:t xml:space="preserve"> </w:t>
      </w:r>
      <w:r>
        <w:t xml:space="preserve"> ……………………………</w:t>
      </w:r>
    </w:p>
    <w:p w:rsidR="001B13D3" w:rsidRPr="001B13D3" w:rsidRDefault="001B13D3" w:rsidP="001B13D3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B13D3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</w:t>
      </w:r>
      <w:r w:rsidR="004832AC">
        <w:rPr>
          <w:sz w:val="16"/>
          <w:szCs w:val="16"/>
        </w:rPr>
        <w:t xml:space="preserve">      </w:t>
      </w:r>
      <w:r w:rsidR="00D073AB">
        <w:rPr>
          <w:sz w:val="16"/>
          <w:szCs w:val="16"/>
        </w:rPr>
        <w:t xml:space="preserve">                    </w:t>
      </w:r>
      <w:r w:rsidR="004832A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(podpis kandydata na członka kapituły)</w:t>
      </w:r>
    </w:p>
    <w:p w:rsidR="001B13D3" w:rsidRPr="001B13D3" w:rsidRDefault="001B13D3" w:rsidP="001B13D3">
      <w:pPr>
        <w:rPr>
          <w:sz w:val="16"/>
          <w:szCs w:val="16"/>
        </w:rPr>
      </w:pPr>
    </w:p>
    <w:p w:rsidR="001B13D3" w:rsidRDefault="001B13D3" w:rsidP="001B13D3"/>
    <w:p w:rsidR="001B13D3" w:rsidRDefault="001B13D3" w:rsidP="001B13D3"/>
    <w:p w:rsidR="00F13AEA" w:rsidRDefault="00F13AEA" w:rsidP="00F13AEA">
      <w:pPr>
        <w:spacing w:before="240" w:after="240"/>
        <w:jc w:val="center"/>
        <w:outlineLvl w:val="0"/>
        <w:rPr>
          <w:kern w:val="28"/>
          <w:szCs w:val="32"/>
        </w:rPr>
      </w:pPr>
      <w:r>
        <w:rPr>
          <w:rFonts w:eastAsia="Cambria"/>
          <w:b/>
          <w:bCs/>
          <w:kern w:val="28"/>
          <w:szCs w:val="32"/>
          <w:lang w:bidi="pl-PL"/>
        </w:rPr>
        <w:t>KLAUZULA INFORMACYJNA</w:t>
      </w:r>
      <w:r>
        <w:rPr>
          <w:rFonts w:eastAsia="Cambria"/>
          <w:b/>
          <w:bCs/>
          <w:kern w:val="28"/>
          <w:szCs w:val="32"/>
          <w:lang w:bidi="pl-PL"/>
        </w:rPr>
        <w:br/>
      </w:r>
    </w:p>
    <w:p w:rsidR="00F13AEA" w:rsidRDefault="00F13AEA" w:rsidP="00F13AEA">
      <w:pPr>
        <w:jc w:val="both"/>
        <w:rPr>
          <w:sz w:val="22"/>
          <w:szCs w:val="20"/>
        </w:rPr>
      </w:pPr>
      <w:r>
        <w:rPr>
          <w:szCs w:val="20"/>
        </w:rPr>
        <w:t>W związku z realizacją wymogów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Administrator  danych:</w:t>
      </w:r>
    </w:p>
    <w:p w:rsidR="00F13AEA" w:rsidRDefault="00F13AEA" w:rsidP="00F13AEA">
      <w:pPr>
        <w:jc w:val="both"/>
        <w:rPr>
          <w:sz w:val="18"/>
          <w:szCs w:val="20"/>
        </w:rPr>
      </w:pPr>
      <w:r>
        <w:rPr>
          <w:szCs w:val="20"/>
        </w:rPr>
        <w:t xml:space="preserve">Administratorem Pani/Pana danych osobowych jest Starostwo Powiatowe w Ostrowi Mazowieckiej przy ul. 3 Maja 68, 07-300 Ostrów Mazowiecka. Może się Pani/Pan kontaktować z nimi pod numerem telefonu 29 6457101 lub adresem mailowym </w:t>
      </w:r>
      <w:hyperlink r:id="rId5" w:history="1">
        <w:r>
          <w:rPr>
            <w:rStyle w:val="Hipercze"/>
            <w:szCs w:val="20"/>
          </w:rPr>
          <w:t>starostwo@powiatostrowmaz.pl</w:t>
        </w:r>
      </w:hyperlink>
      <w:r>
        <w:rPr>
          <w:szCs w:val="20"/>
        </w:rPr>
        <w:t xml:space="preserve"> 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2"/>
          <w:szCs w:val="20"/>
        </w:rPr>
      </w:pPr>
      <w:r>
        <w:rPr>
          <w:b/>
          <w:szCs w:val="20"/>
        </w:rPr>
        <w:t>Inspektor Ochrony Danych: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W sprawach związanych z ochroną danych osobowych może Pani/Pan kontaktować się z Inspektorem Ochrony Danych</w:t>
      </w:r>
      <w:bookmarkStart w:id="1" w:name="_Hlk526762131"/>
      <w:r>
        <w:rPr>
          <w:szCs w:val="20"/>
        </w:rPr>
        <w:t xml:space="preserve"> </w:t>
      </w:r>
      <w:bookmarkEnd w:id="1"/>
      <w:r>
        <w:rPr>
          <w:szCs w:val="20"/>
        </w:rPr>
        <w:t>w następujący sposób:</w:t>
      </w:r>
    </w:p>
    <w:p w:rsidR="00F13AEA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szCs w:val="22"/>
          <w:lang w:eastAsia="en-US"/>
        </w:rPr>
      </w:pPr>
      <w:r>
        <w:t>drogą elektroniczną: starostwo@powiatostrowmaz.pl</w:t>
      </w:r>
    </w:p>
    <w:p w:rsidR="00F13AEA" w:rsidRDefault="00F13AEA" w:rsidP="00F13AEA">
      <w:pPr>
        <w:numPr>
          <w:ilvl w:val="0"/>
          <w:numId w:val="2"/>
        </w:numPr>
        <w:suppressAutoHyphens/>
        <w:autoSpaceDN w:val="0"/>
        <w:jc w:val="both"/>
        <w:textAlignment w:val="baseline"/>
      </w:pPr>
      <w:r>
        <w:t>telefonicznie: 22 350 01 40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Pani/Pana dane osobowe będą przetwarzane w następujących celach:</w:t>
      </w:r>
    </w:p>
    <w:p w:rsidR="00F13AEA" w:rsidRDefault="00F13AEA" w:rsidP="00F13AEA">
      <w:pPr>
        <w:widowControl w:val="0"/>
        <w:autoSpaceDN w:val="0"/>
        <w:ind w:left="360"/>
        <w:jc w:val="both"/>
        <w:rPr>
          <w:rFonts w:eastAsia="Calibri"/>
          <w:sz w:val="20"/>
          <w:szCs w:val="20"/>
          <w:lang w:eastAsia="en-US"/>
        </w:rPr>
      </w:pPr>
    </w:p>
    <w:p w:rsidR="00F13AEA" w:rsidRDefault="00F13AEA" w:rsidP="00F13AEA">
      <w:pPr>
        <w:widowControl w:val="0"/>
        <w:autoSpaceDN w:val="0"/>
        <w:ind w:left="360"/>
        <w:jc w:val="both"/>
        <w:rPr>
          <w:sz w:val="20"/>
          <w:szCs w:val="20"/>
        </w:rPr>
      </w:pPr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>
        <w:rPr>
          <w:rFonts w:eastAsia="Cambria"/>
          <w:color w:val="000000"/>
          <w:sz w:val="20"/>
          <w:szCs w:val="20"/>
          <w:lang w:bidi="pl-PL"/>
        </w:rPr>
        <w:t>udzielenia odpowiedzi na wniosek, ogłoszenia wyników i wręczenia nagrody w związku z  zadania realizowanego przez Starostwo Powiatowe w interesie publicznym lub w ramach sprawowania władzy publicznej na podstawie art. 4 ust. 1 pkt 21 ustawy z dnia 5 czerwca 1998 r. o samorządzie powiatowym w zw. z art. 6 ust. 1 lit. e RODO;</w:t>
      </w:r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sz w:val="20"/>
          <w:szCs w:val="20"/>
        </w:rPr>
      </w:pPr>
      <w:r>
        <w:rPr>
          <w:rFonts w:eastAsia="Cambria"/>
          <w:color w:val="000000"/>
          <w:sz w:val="20"/>
          <w:szCs w:val="20"/>
          <w:lang w:bidi="pl-PL"/>
        </w:rPr>
        <w:t>wypełnienia obowiązku prawnego ciążącego na administratorze (art. 6 ust. 1 .lit. c RODO), jakim jest realizacja obowiązków podatkowych w związku z przyznaniem nagrody finansowej;</w:t>
      </w:r>
    </w:p>
    <w:p w:rsidR="00F13AEA" w:rsidRDefault="00F13AEA" w:rsidP="00F13AEA">
      <w:pPr>
        <w:widowControl w:val="0"/>
        <w:numPr>
          <w:ilvl w:val="0"/>
          <w:numId w:val="3"/>
        </w:numPr>
        <w:autoSpaceDN w:val="0"/>
        <w:jc w:val="both"/>
        <w:rPr>
          <w:rFonts w:eastAsia="Cambria"/>
          <w:color w:val="000000"/>
          <w:sz w:val="20"/>
          <w:szCs w:val="20"/>
          <w:lang w:bidi="pl-PL"/>
        </w:rPr>
      </w:pPr>
      <w:r>
        <w:rPr>
          <w:rFonts w:eastAsia="Cambria"/>
          <w:color w:val="000000"/>
          <w:sz w:val="20"/>
          <w:szCs w:val="20"/>
          <w:lang w:bidi="pl-PL"/>
        </w:rPr>
        <w:t xml:space="preserve">umieszczenie Pani/Pana danych osobowych w zakresie: imienia i nazwiska oraz wizerunku na stronie </w:t>
      </w:r>
      <w:r>
        <w:rPr>
          <w:rFonts w:eastAsia="Cambria"/>
          <w:color w:val="000000"/>
          <w:sz w:val="20"/>
          <w:szCs w:val="20"/>
          <w:lang w:bidi="pl-PL"/>
        </w:rPr>
        <w:lastRenderedPageBreak/>
        <w:t>internetowej Starostwa Powiatowego w Ostrowi Mazowieckiej, w prasie lokalnej, mediach oraz w wydawnictwach promujących Powiat na podstawie udzielonej przez Panią/Pana zgody zgodnie z art. 6 ust 1, lit. a RODO.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 w:val="22"/>
          <w:szCs w:val="20"/>
        </w:rPr>
      </w:pPr>
      <w:r>
        <w:rPr>
          <w:b/>
          <w:szCs w:val="20"/>
        </w:rPr>
        <w:t>Odbiorcy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Odbiorcami Pani/Pana danych osobowych mogą być uprawnione organy publiczne, podmioty wykonujące zadania publiczne lub działające na zlecenie organów władzy publicznej w zakresie i celach, które wynikają z przepisów powszechnie obowiązującego prawa oraz inne podmioty, które na podstawie stosownych umów przetwarzają dane osobowe w imieniu Administratora.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Okres przechowywania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Prawa osób, których dane osobowe dotyczą:</w:t>
      </w:r>
    </w:p>
    <w:p w:rsidR="00F13AEA" w:rsidRDefault="00F13AEA" w:rsidP="00F13AEA">
      <w:pPr>
        <w:rPr>
          <w:szCs w:val="20"/>
        </w:rPr>
      </w:pPr>
      <w:r>
        <w:rPr>
          <w:szCs w:val="20"/>
        </w:rPr>
        <w:t xml:space="preserve">W związku z przetwarzaniem Pani/Pana danych osobowych przysługują Pani/Panu następujące uprawnienia: 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dostępu - </w:t>
      </w:r>
      <w:r>
        <w:rPr>
          <w:rFonts w:eastAsia="Cambria"/>
          <w:color w:val="000000"/>
          <w:szCs w:val="20"/>
          <w:lang w:bidi="pl-PL"/>
        </w:rPr>
        <w:t>uzyskania od administratora potwierdzenia, czy przetwarzane są jej dane oso</w:t>
      </w:r>
      <w:r>
        <w:rPr>
          <w:rFonts w:eastAsia="Cambria"/>
          <w:color w:val="000000"/>
          <w:szCs w:val="20"/>
          <w:lang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eastAsia="Cambria"/>
          <w:color w:val="000000"/>
          <w:szCs w:val="20"/>
          <w:lang w:bidi="pl-PL"/>
        </w:rPr>
        <w:softHyphen/>
        <w:t>nione, o okresie przechowywania danych lub o kryteriach ich ustalania, o prawie do żąda</w:t>
      </w:r>
      <w:r>
        <w:rPr>
          <w:rFonts w:eastAsia="Cambria"/>
          <w:color w:val="000000"/>
          <w:szCs w:val="20"/>
          <w:lang w:bidi="pl-PL"/>
        </w:rPr>
        <w:softHyphen/>
        <w:t>nia sprostowania, usunięcia lub ograniczenia przetwarzania danych osobowych przysługu</w:t>
      </w:r>
      <w:r>
        <w:rPr>
          <w:rFonts w:eastAsia="Cambria"/>
          <w:color w:val="000000"/>
          <w:szCs w:val="20"/>
          <w:lang w:bidi="pl-PL"/>
        </w:rPr>
        <w:softHyphen/>
        <w:t>jących osobie, której dane dotyczą, oraz do wniesienia sprzeciwu wobec takiego przetwa</w:t>
      </w:r>
      <w:r>
        <w:rPr>
          <w:rFonts w:eastAsia="Cambria"/>
          <w:color w:val="000000"/>
          <w:szCs w:val="20"/>
          <w:lang w:bidi="pl-PL"/>
        </w:rPr>
        <w:softHyphen/>
        <w:t xml:space="preserve">rzania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15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otrzymania kopii danych - </w:t>
      </w:r>
      <w:r>
        <w:rPr>
          <w:rFonts w:eastAsia="Cambria"/>
          <w:color w:val="000000"/>
          <w:szCs w:val="20"/>
          <w:lang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15 ust. 3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sprostowania</w:t>
      </w:r>
      <w:r>
        <w:rPr>
          <w:rFonts w:eastAsia="Cambria"/>
          <w:color w:val="000000"/>
          <w:szCs w:val="20"/>
          <w:lang w:bidi="pl-PL"/>
        </w:rPr>
        <w:t xml:space="preserve"> - żądania sprostowania dotyczących jej danych osobowych, które są nie</w:t>
      </w:r>
      <w:r>
        <w:rPr>
          <w:rFonts w:eastAsia="Cambria"/>
          <w:color w:val="000000"/>
          <w:szCs w:val="20"/>
          <w:lang w:bidi="pl-PL"/>
        </w:rPr>
        <w:softHyphen/>
        <w:t>prawidłowe, lub uzupełnienia niekompletnych danych (art. 16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usunięcia danych</w:t>
      </w:r>
      <w:r>
        <w:rPr>
          <w:rFonts w:eastAsia="Cambria"/>
          <w:color w:val="000000"/>
          <w:szCs w:val="20"/>
          <w:lang w:bidi="pl-PL"/>
        </w:rPr>
        <w:t xml:space="preserve"> - żądania usunięcia jej danych osobowych, jeżeli administrator nie ma już podstawy prawnej do ich przetwarzania, dane nie są już niezbędne do celów prze</w:t>
      </w:r>
      <w:r>
        <w:rPr>
          <w:rFonts w:eastAsia="Cambria"/>
          <w:color w:val="000000"/>
          <w:szCs w:val="20"/>
          <w:lang w:bidi="pl-PL"/>
        </w:rPr>
        <w:softHyphen/>
        <w:t>twarzania lub były przetwarzane niezgodnie z prawem (art. 17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color w:val="000000"/>
          <w:szCs w:val="20"/>
          <w:lang w:bidi="pl-PL"/>
        </w:rPr>
        <w:t>do ograniczenia przetwarzania</w:t>
      </w:r>
      <w:r>
        <w:rPr>
          <w:rFonts w:eastAsia="Cambria"/>
          <w:color w:val="000000"/>
          <w:szCs w:val="20"/>
          <w:lang w:bidi="pl-PL"/>
        </w:rPr>
        <w:t xml:space="preserve"> - żądania ograniczenia przetwarzania danych osobowych (art. 18 RODO), gdy: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osoba, której dane dotyczą, kwestionuje prawidłowość danych osobowych - na okres pozwalający administratorowi sprawdzić prawidłowość tych danych,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przetwarzanie jest niezgodne z prawem, a osoba, której dane dotyczą, sprzeciwia się ich usunięciu, żądając ograniczenia ich wykorzystywania,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administrator nie potrzebuje już tych danych, ale są one potrzebne osobie, której dane dotyczą, do ustalenia, dochodzenia lub obrony roszczeń,</w:t>
      </w:r>
    </w:p>
    <w:p w:rsidR="00F13AEA" w:rsidRDefault="00F13AEA" w:rsidP="00F13AEA">
      <w:pPr>
        <w:widowControl w:val="0"/>
        <w:numPr>
          <w:ilvl w:val="0"/>
          <w:numId w:val="5"/>
        </w:numPr>
        <w:autoSpaceDN w:val="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osoba, której dane dotyczą, wniosła sprzeciw wobec przetwarzania - do czasu stwier</w:t>
      </w:r>
      <w:r>
        <w:rPr>
          <w:rFonts w:eastAsia="Cambria"/>
          <w:color w:val="000000"/>
          <w:szCs w:val="20"/>
          <w:lang w:bidi="pl-PL"/>
        </w:rPr>
        <w:softHyphen/>
        <w:t>dzenia, czy prawnie uzasadnione podstawy po stronie administratora są nadrzędne wo</w:t>
      </w:r>
      <w:r>
        <w:rPr>
          <w:rFonts w:eastAsia="Cambria"/>
          <w:color w:val="000000"/>
          <w:szCs w:val="20"/>
          <w:lang w:bidi="pl-PL"/>
        </w:rPr>
        <w:softHyphen/>
        <w:t>bec podstaw sprzeciwu osoby, której dane dotyczą;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przenoszenia danych - </w:t>
      </w:r>
      <w:r>
        <w:rPr>
          <w:rFonts w:eastAsia="Cambria"/>
          <w:color w:val="000000"/>
          <w:szCs w:val="20"/>
          <w:lang w:bidi="pl-PL"/>
        </w:rPr>
        <w:t>otrzymania w ustrukturyzowanym, powszechnie używanym for</w:t>
      </w:r>
      <w:r>
        <w:rPr>
          <w:rFonts w:eastAsia="Cambria"/>
          <w:color w:val="000000"/>
          <w:szCs w:val="20"/>
          <w:lang w:bidi="pl-PL"/>
        </w:rPr>
        <w:softHyphen/>
        <w:t>macie nadającym się do odczytu maszynowego danych osobowych jej dotyczących, które do</w:t>
      </w:r>
      <w:r>
        <w:rPr>
          <w:rFonts w:eastAsia="Cambria"/>
          <w:color w:val="000000"/>
          <w:szCs w:val="20"/>
          <w:lang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20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lastRenderedPageBreak/>
        <w:t xml:space="preserve">do sprzeciwu - </w:t>
      </w:r>
      <w:r>
        <w:rPr>
          <w:rFonts w:eastAsia="Cambria"/>
          <w:color w:val="000000"/>
          <w:szCs w:val="20"/>
          <w:lang w:bidi="pl-PL"/>
        </w:rPr>
        <w:t>wniesienia sprzeciwu wobec przetwarzania jej danych osobowych w praw</w:t>
      </w:r>
      <w:r>
        <w:rPr>
          <w:rFonts w:eastAsia="Cambria"/>
          <w:color w:val="000000"/>
          <w:szCs w:val="20"/>
          <w:lang w:bidi="pl-PL"/>
        </w:rPr>
        <w:softHyphen/>
        <w:t>nie uzasadnionych celach administratora, z przyczyn związanych z jej szczególną sytu</w:t>
      </w:r>
      <w:r>
        <w:rPr>
          <w:rFonts w:eastAsia="Cambria"/>
          <w:color w:val="000000"/>
          <w:szCs w:val="20"/>
          <w:lang w:bidi="pl-PL"/>
        </w:rPr>
        <w:softHyphen/>
        <w:t>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</w:t>
      </w:r>
      <w:r>
        <w:rPr>
          <w:rFonts w:eastAsia="Cambria"/>
          <w:color w:val="000000"/>
          <w:szCs w:val="20"/>
          <w:lang w:bidi="pl-PL"/>
        </w:rPr>
        <w:softHyphen/>
        <w:t xml:space="preserve">nych w tych celach </w:t>
      </w:r>
      <w:r>
        <w:rPr>
          <w:rFonts w:eastAsia="Cambria"/>
          <w:color w:val="000000"/>
          <w:szCs w:val="20"/>
          <w:lang w:bidi="en-US"/>
        </w:rPr>
        <w:t xml:space="preserve">(art. </w:t>
      </w:r>
      <w:r>
        <w:rPr>
          <w:rFonts w:eastAsia="Cambria"/>
          <w:color w:val="000000"/>
          <w:szCs w:val="20"/>
          <w:lang w:bidi="pl-PL"/>
        </w:rPr>
        <w:t>21 RODO);</w:t>
      </w:r>
    </w:p>
    <w:p w:rsidR="00F13AEA" w:rsidRDefault="00F13AEA" w:rsidP="00F13AEA">
      <w:pPr>
        <w:widowControl w:val="0"/>
        <w:numPr>
          <w:ilvl w:val="0"/>
          <w:numId w:val="4"/>
        </w:numPr>
        <w:tabs>
          <w:tab w:val="left" w:pos="284"/>
        </w:tabs>
        <w:autoSpaceDN w:val="0"/>
        <w:spacing w:after="120"/>
        <w:jc w:val="both"/>
        <w:rPr>
          <w:szCs w:val="20"/>
        </w:rPr>
      </w:pPr>
      <w:r>
        <w:rPr>
          <w:rFonts w:eastAsia="Cambria"/>
          <w:b/>
          <w:bCs/>
          <w:color w:val="000000"/>
          <w:szCs w:val="20"/>
          <w:lang w:bidi="pl-PL"/>
        </w:rPr>
        <w:t xml:space="preserve">do cofnięcia zgody </w:t>
      </w:r>
      <w:r>
        <w:rPr>
          <w:rFonts w:eastAsia="Cambria"/>
          <w:bCs/>
          <w:color w:val="000000"/>
          <w:szCs w:val="20"/>
          <w:lang w:bidi="pl-PL"/>
        </w:rPr>
        <w:t>(jeżeli przetwarzanie odbywa się na podstawie zgody)</w:t>
      </w:r>
      <w:r>
        <w:rPr>
          <w:rFonts w:eastAsia="Cambria"/>
          <w:b/>
          <w:bCs/>
          <w:color w:val="000000"/>
          <w:szCs w:val="20"/>
          <w:lang w:bidi="pl-PL"/>
        </w:rPr>
        <w:t xml:space="preserve"> </w:t>
      </w:r>
      <w:r>
        <w:rPr>
          <w:rFonts w:eastAsia="Cambria"/>
          <w:color w:val="000000"/>
          <w:szCs w:val="20"/>
          <w:lang w:bidi="pl-PL"/>
        </w:rPr>
        <w:t>w każdym momencie i bez podawania przyczyny, lecz przetwarzanie danych osobowych dokonane przed cofnięciem zgody nadal pozostanie zgodne z prawem. Cofnięcie zgody spowoduje zaprzestanie przetwarzania przez administratora danych oso</w:t>
      </w:r>
      <w:r>
        <w:rPr>
          <w:rFonts w:eastAsia="Cambria"/>
          <w:color w:val="000000"/>
          <w:szCs w:val="20"/>
          <w:lang w:bidi="pl-PL"/>
        </w:rPr>
        <w:softHyphen/>
        <w:t>bowych w celu, w którym zgoda ta została wyrażona.</w:t>
      </w:r>
    </w:p>
    <w:p w:rsidR="00F13AEA" w:rsidRDefault="00F13AEA" w:rsidP="00F13AEA">
      <w:pPr>
        <w:widowControl w:val="0"/>
        <w:tabs>
          <w:tab w:val="left" w:pos="274"/>
        </w:tabs>
        <w:spacing w:after="120"/>
        <w:jc w:val="both"/>
        <w:rPr>
          <w:rFonts w:eastAsia="Cambria"/>
          <w:color w:val="000000"/>
          <w:szCs w:val="20"/>
          <w:lang w:bidi="pl-PL"/>
        </w:rPr>
      </w:pPr>
      <w:r>
        <w:rPr>
          <w:rFonts w:eastAsia="Cambria"/>
          <w:color w:val="000000"/>
          <w:szCs w:val="20"/>
          <w:lang w:bidi="pl-PL"/>
        </w:rPr>
        <w:t>Aby skorzystać z wyżej wymienionych praw, osoba, której dane dotyczą, powinna skontakto</w:t>
      </w:r>
      <w:r>
        <w:rPr>
          <w:rFonts w:eastAsia="Cambria"/>
          <w:color w:val="000000"/>
          <w:szCs w:val="20"/>
          <w:lang w:bidi="pl-PL"/>
        </w:rPr>
        <w:softHyphen/>
        <w:t>wać się, wykorzystując podane dane kontaktowe, z administratorem i poinformować go, z którego prawa i w jakim zakresie chce skorzystać.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Prawo wniesienia skargi do organu nadzorczego: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Osoba, której dane dotyczą, ma prawo wnieść skargę do organu nadzoru, którym w Polsce jest Prezes Urzędu Ochrony Danych Osobowych z siedzibą w Warszawie.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Informacja o wymogu dobrowolności podania danych oraz konsekwencjach nie podania danych osobowych:</w:t>
      </w:r>
    </w:p>
    <w:p w:rsidR="00F13AEA" w:rsidRDefault="00F13AEA" w:rsidP="00F13AEA">
      <w:pPr>
        <w:jc w:val="both"/>
        <w:rPr>
          <w:szCs w:val="20"/>
        </w:rPr>
      </w:pPr>
      <w:r>
        <w:rPr>
          <w:szCs w:val="20"/>
        </w:rPr>
        <w:t>W sytuacji, gdy przetwarzanie danych osobowych odbywa się na podstawie zgody osoby, której dane dotyczą, podanie przez Panią/Pana danych osobowych Administratorowi ma charakter dobrowolny. Podanie przez Panią/Pana danych osobowych jest obowiązkowe, w sytuacji gdy przesłankę przetwarzania danych osobowych stanowi przepis prawa.</w:t>
      </w:r>
    </w:p>
    <w:p w:rsidR="00F13AEA" w:rsidRDefault="00F13AEA" w:rsidP="00F13AEA">
      <w:pPr>
        <w:numPr>
          <w:ilvl w:val="1"/>
          <w:numId w:val="1"/>
        </w:numPr>
        <w:spacing w:before="120"/>
        <w:ind w:left="425" w:hanging="357"/>
        <w:rPr>
          <w:b/>
          <w:szCs w:val="20"/>
        </w:rPr>
      </w:pPr>
      <w:r>
        <w:rPr>
          <w:b/>
          <w:szCs w:val="20"/>
        </w:rPr>
        <w:t>Pani/Pana dane osobowe nie są i nie będą przetwarzane w sposób zautomatyzowany, w celu podjęcia jakiejkolwiek decyzji i nie będą profilowane.</w:t>
      </w:r>
    </w:p>
    <w:p w:rsidR="001B13D3" w:rsidRDefault="001B13D3" w:rsidP="001B13D3">
      <w:pPr>
        <w:jc w:val="both"/>
      </w:pPr>
    </w:p>
    <w:sectPr w:rsidR="001B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2AAD"/>
    <w:multiLevelType w:val="multilevel"/>
    <w:tmpl w:val="0B340DB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A86095"/>
    <w:multiLevelType w:val="multilevel"/>
    <w:tmpl w:val="FA1808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59AA265E"/>
    <w:multiLevelType w:val="hybridMultilevel"/>
    <w:tmpl w:val="7FFE9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612986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2A91"/>
    <w:multiLevelType w:val="multilevel"/>
    <w:tmpl w:val="A13E692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D3"/>
    <w:rsid w:val="001B13D3"/>
    <w:rsid w:val="00216C4C"/>
    <w:rsid w:val="002B2DEE"/>
    <w:rsid w:val="004832AC"/>
    <w:rsid w:val="00714FD3"/>
    <w:rsid w:val="00940C37"/>
    <w:rsid w:val="00D073AB"/>
    <w:rsid w:val="00F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3FD2-A46C-4B77-9BFD-26BAB41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F13AE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2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2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ostr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Kozieradzka</dc:creator>
  <cp:keywords/>
  <dc:description/>
  <cp:lastModifiedBy>Anna Kozieradzka</cp:lastModifiedBy>
  <cp:revision>5</cp:revision>
  <cp:lastPrinted>2023-09-25T13:19:00Z</cp:lastPrinted>
  <dcterms:created xsi:type="dcterms:W3CDTF">2024-09-12T08:05:00Z</dcterms:created>
  <dcterms:modified xsi:type="dcterms:W3CDTF">2024-09-23T09:17:00Z</dcterms:modified>
</cp:coreProperties>
</file>