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DF" w:rsidRDefault="009B2EDF">
      <w:pPr>
        <w:spacing w:before="223" w:after="223"/>
        <w:ind w:left="5391"/>
        <w:jc w:val="left"/>
        <w:rPr>
          <w:b/>
          <w:i/>
          <w:iCs/>
          <w:color w:val="00000A"/>
          <w:sz w:val="20"/>
        </w:rPr>
      </w:pPr>
      <w:bookmarkStart w:id="0" w:name="_GoBack"/>
      <w:bookmarkEnd w:id="0"/>
    </w:p>
    <w:p w:rsidR="009B2EDF" w:rsidRDefault="00C65FD1">
      <w:pPr>
        <w:spacing w:before="120" w:after="120"/>
        <w:jc w:val="center"/>
      </w:pPr>
      <w:r>
        <w:rPr>
          <w:b/>
          <w:color w:val="00000A"/>
        </w:rPr>
        <w:t>Wójt Gminy Ostrów Mazowiecka</w:t>
      </w:r>
      <w:r>
        <w:rPr>
          <w:b/>
          <w:color w:val="00000A"/>
        </w:rPr>
        <w:br/>
        <w:t xml:space="preserve">ogłasza otwarty konkurs ofert na realizację zadania </w:t>
      </w:r>
      <w:r>
        <w:rPr>
          <w:b/>
          <w:color w:val="00000A"/>
        </w:rPr>
        <w:t>publicznego z zakresu pomocy społecznej -  świadczenie usług asystenckich na terenie Gminy Ostrów Mazowiecka w 2023 roku.</w:t>
      </w:r>
    </w:p>
    <w:p w:rsidR="009B2EDF" w:rsidRDefault="009B2EDF">
      <w:pPr>
        <w:spacing w:before="120" w:after="120"/>
        <w:jc w:val="center"/>
        <w:rPr>
          <w:b/>
          <w:color w:val="00000A"/>
        </w:rPr>
      </w:pPr>
    </w:p>
    <w:p w:rsidR="009B2EDF" w:rsidRDefault="00C65FD1">
      <w:pPr>
        <w:spacing w:before="120" w:after="120"/>
        <w:ind w:firstLine="227"/>
      </w:pPr>
      <w:r>
        <w:rPr>
          <w:color w:val="00000A"/>
        </w:rPr>
        <w:t>Przedmiotem konkursu jest wyłonienie podmiotu, któremu zostanie zlecona realizacja zadania publicznego w zakresie świadczenia usług a</w:t>
      </w:r>
      <w:r>
        <w:rPr>
          <w:color w:val="00000A"/>
        </w:rPr>
        <w:t>systenckich na terenie Gminy Ostrów Mazowiecka w 2023 roku. Zlecenie realizacji zadania publicznego nastąpi w formie jego powierzenia wraz z udzieleniem finansowania  jego realizacji.</w:t>
      </w:r>
    </w:p>
    <w:p w:rsidR="009B2EDF" w:rsidRDefault="00C65FD1">
      <w:pPr>
        <w:spacing w:before="120" w:after="120"/>
        <w:ind w:firstLine="227"/>
      </w:pPr>
      <w:r>
        <w:rPr>
          <w:color w:val="00000A"/>
        </w:rPr>
        <w:t>Oferta skierowana jest do organizacji pozarządowych, o których mowa w ar</w:t>
      </w:r>
      <w:r>
        <w:rPr>
          <w:color w:val="00000A"/>
        </w:rPr>
        <w:t>t. 3 ust. 2 ustawy z dnia 24 kwietnia 2003 r. o działalności pożytku publicznego i o wolontariacie oraz podmiotów wymienionych w art. 3 ust. 3 tej ustawy, prowadzących działalność w zakresie pomocy społecznej.</w:t>
      </w:r>
    </w:p>
    <w:p w:rsidR="009B2EDF" w:rsidRDefault="00C65FD1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I. </w:t>
      </w:r>
      <w:r>
        <w:rPr>
          <w:b/>
          <w:color w:val="00000A"/>
        </w:rPr>
        <w:t>       Rodzaj zadania.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Zadaniem pomocy s</w:t>
      </w:r>
      <w:r>
        <w:rPr>
          <w:color w:val="000000"/>
        </w:rPr>
        <w:t>połecznej objętym niniejszym konkursem jest zapewnienie wsparcia w wykonywaniu codziennych czynności oraz funkcjonowaniu w życiu społecznym osób niepełnosprawnych</w:t>
      </w:r>
      <w:r>
        <w:t xml:space="preserve"> </w:t>
      </w:r>
      <w:r>
        <w:rPr>
          <w:color w:val="000000"/>
        </w:rPr>
        <w:t>z terenu Gminy Ostrów Mazowiecka przez asystentów osobistych osób niepełnosprawnych.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Zadan</w:t>
      </w:r>
      <w:r>
        <w:rPr>
          <w:color w:val="000000"/>
        </w:rPr>
        <w:t xml:space="preserve">ie jest realizowane w ramach programu „Asystent osobisty osoby niepełnosprawnej”- edycja 2023, zwanego dalej „Programem”. Podmiot składający ofertę zobowiązany jest do zapoznania się z zasadami Programu (załącznik nr 2 do Zarządzenia Nr 480/23 Wójta Gminy </w:t>
      </w:r>
      <w:r>
        <w:rPr>
          <w:color w:val="000000"/>
        </w:rPr>
        <w:t>Ostrów Mazowiecka z dnia 09 marca 2023 r.).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3. Warunki realizacji: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1) ilość godzin: 4725;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2) termin: od dnia podpisania umowy z wyłonionym podmiotem do dnia 31 grudnia 2023 r.;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3) ilość osób korzystających z usług: co najmniej 15 osób.</w:t>
      </w:r>
    </w:p>
    <w:p w:rsidR="009B2EDF" w:rsidRDefault="00C65FD1">
      <w:pPr>
        <w:keepLines/>
        <w:spacing w:before="120" w:after="120"/>
        <w:ind w:firstLine="340"/>
      </w:pPr>
      <w:r>
        <w:rPr>
          <w:color w:val="000000"/>
        </w:rPr>
        <w:t>4. Podmiot składając</w:t>
      </w:r>
      <w:r>
        <w:rPr>
          <w:color w:val="000000"/>
        </w:rPr>
        <w:t>y ofertę musi wykazać, że dysponuje co najmniej 15 osobami spełniającymi kryteria wykonywania usług asystenta osobistego osoby niepełnosprawnej.</w:t>
      </w:r>
    </w:p>
    <w:p w:rsidR="009B2EDF" w:rsidRDefault="00C65FD1">
      <w:pPr>
        <w:spacing w:before="120" w:after="120"/>
        <w:ind w:firstLine="340"/>
      </w:pPr>
      <w:r>
        <w:rPr>
          <w:color w:val="000000"/>
        </w:rPr>
        <w:t>5. Usługi asystencji osobistej mogą świadczyć osoby, niebędące członkami rodziny uczestnika: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1) posiadające dok</w:t>
      </w:r>
      <w:r>
        <w:rPr>
          <w:color w:val="000000"/>
        </w:rPr>
        <w:t>ument potwierdzający uzyskanie kwalifikacji w następujących kierunkach: asystent osoby niepełnosprawnej, opiekun osoby starszej, opiekun medyczny, pedagog, psycholog, terapeuta zajęciowy, pielęgniarka, fizjoterapeuta; lub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2) posiadające co najmniej 6-miesi</w:t>
      </w:r>
      <w:r>
        <w:rPr>
          <w:color w:val="000000"/>
        </w:rPr>
        <w:t>ęczne, udokumentowane doświadczenie w udzielaniu bezpośredniej pomocy osobom niepełnosprawnym np. doświadczenie zawodowe, udzielanie wsparcia osobom niepełnosprawnym w formie wolontariatu; lub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3) wskazane przez uczestnika lub jego opiekuna prawnego, pod wa</w:t>
      </w:r>
      <w:r>
        <w:rPr>
          <w:color w:val="000000"/>
        </w:rPr>
        <w:t>runkiem, że osoba wskazana spełnia przynajmniej jeden z warunków o których mowa w pkt 1 lub 2.</w:t>
      </w:r>
    </w:p>
    <w:p w:rsidR="009B2EDF" w:rsidRDefault="00C65FD1">
      <w:pPr>
        <w:spacing w:before="120" w:after="120"/>
        <w:ind w:firstLine="340"/>
        <w:rPr>
          <w:color w:val="000000"/>
        </w:rPr>
      </w:pPr>
      <w:r>
        <w:rPr>
          <w:color w:val="000000"/>
        </w:rPr>
        <w:t>Posiadanie doświadczenia o którym mowa w pkt 2, może zostać udokumentowane pisemnym oświadczeniem podmiotu, który zlecał udzielanie bezpośredniej pomocy osobom n</w:t>
      </w:r>
      <w:r>
        <w:rPr>
          <w:color w:val="000000"/>
        </w:rPr>
        <w:t>iepełnosprawnym.</w:t>
      </w:r>
    </w:p>
    <w:p w:rsidR="009B2EDF" w:rsidRDefault="00C65FD1">
      <w:pPr>
        <w:keepLines/>
        <w:spacing w:before="120" w:after="120"/>
        <w:ind w:firstLine="340"/>
      </w:pPr>
      <w:r>
        <w:rPr>
          <w:color w:val="000000"/>
        </w:rPr>
        <w:t>6. Koszty kwalifikowalne zadania: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1) godziny świadczenia usług asystenckich;</w:t>
      </w:r>
    </w:p>
    <w:p w:rsidR="009B2EDF" w:rsidRDefault="00C65FD1">
      <w:pPr>
        <w:spacing w:before="120" w:after="120"/>
        <w:ind w:firstLine="340"/>
        <w:rPr>
          <w:color w:val="000000"/>
        </w:rPr>
      </w:pPr>
      <w:r>
        <w:rPr>
          <w:color w:val="000000"/>
        </w:rPr>
        <w:t>2) koszty zakupu jednorazowych biletów komunikacji publicznej/prywatnej dla asystenta towarzyszącego uczestnikowi oraz koszt przejazdów asystentów własnym/udostępnionym przez osobę trzecią/innym środkiem transportu np. taksówką w związku z wyjazdami, które</w:t>
      </w:r>
      <w:r>
        <w:rPr>
          <w:color w:val="000000"/>
        </w:rPr>
        <w:t xml:space="preserve"> dotyczą realizacji usług wymienionych w treści Programu oraz koszty zakupu biletów wstępu na wydarzenia kulturalne, rozrywkowe, sportowe lub społeczne itp. dla asystenta towarzyszącego uczestnikowi w wysokości nie większej niż </w:t>
      </w:r>
      <w:bookmarkStart w:id="1" w:name="_Hlk66195904"/>
      <w:r>
        <w:rPr>
          <w:color w:val="000000"/>
        </w:rPr>
        <w:t xml:space="preserve"> 295,48 zł</w:t>
      </w:r>
      <w:bookmarkEnd w:id="1"/>
      <w:r>
        <w:rPr>
          <w:color w:val="000000"/>
        </w:rPr>
        <w:t xml:space="preserve"> miesięcznie na as</w:t>
      </w:r>
      <w:r>
        <w:rPr>
          <w:color w:val="000000"/>
        </w:rPr>
        <w:t>ystenta wykonującego usługę asystencji osobistej dla jednej osoby niepełnosprawnej. Łączna kwota przeznaczona na tę pozycję nie może przekroczyć 39 890,32 zł.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3) koszt ubezpieczeń OC oraz NNW asystentów związanych ze świadczeniem usług asystencji osobistej</w:t>
      </w:r>
      <w:r>
        <w:rPr>
          <w:color w:val="000000"/>
        </w:rPr>
        <w:t>, w wysokości nie większej niż 120,00 zł rocznie, przy czym zapewnienie ubezpieczenia OC jest obowiązkiem realizatora Programu.</w:t>
      </w:r>
    </w:p>
    <w:p w:rsidR="009B2EDF" w:rsidRDefault="00C65FD1">
      <w:pPr>
        <w:keepLines/>
        <w:spacing w:before="120" w:after="120"/>
        <w:ind w:firstLine="340"/>
      </w:pPr>
      <w:r>
        <w:lastRenderedPageBreak/>
        <w:t>7. </w:t>
      </w:r>
      <w:r>
        <w:rPr>
          <w:color w:val="000000"/>
        </w:rPr>
        <w:t>Podstawą przyznania usług asystenckich dla poszczególnych osób będzie skierowanie wydane przez Kierownika Gminnego Ośrodka Po</w:t>
      </w:r>
      <w:r>
        <w:rPr>
          <w:color w:val="000000"/>
        </w:rPr>
        <w:t xml:space="preserve">mocy Społecznej w Ostrowi Mazowieckiej. </w:t>
      </w:r>
    </w:p>
    <w:p w:rsidR="009B2EDF" w:rsidRDefault="00C65FD1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II. </w:t>
      </w:r>
      <w:r>
        <w:rPr>
          <w:b/>
          <w:color w:val="000000"/>
        </w:rPr>
        <w:t>       Wysokość środków publicznych przeznaczonych na realizację zadania.</w:t>
      </w:r>
    </w:p>
    <w:p w:rsidR="009B2EDF" w:rsidRDefault="00C65FD1">
      <w:pPr>
        <w:spacing w:before="120" w:after="120"/>
        <w:ind w:firstLine="227"/>
        <w:jc w:val="left"/>
      </w:pPr>
      <w:r>
        <w:rPr>
          <w:color w:val="000000"/>
        </w:rPr>
        <w:t xml:space="preserve">Wysokość dotacji na realizację Programu wynosi </w:t>
      </w:r>
      <w:r>
        <w:rPr>
          <w:b/>
          <w:bCs/>
          <w:color w:val="000000"/>
        </w:rPr>
        <w:t>230 690,32 zł.</w:t>
      </w:r>
    </w:p>
    <w:p w:rsidR="009B2EDF" w:rsidRDefault="00C65FD1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III. </w:t>
      </w:r>
      <w:r>
        <w:rPr>
          <w:b/>
          <w:color w:val="000000"/>
        </w:rPr>
        <w:t>       Zasady przyznawania dotacji.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 xml:space="preserve">Postępowanie w sprawie </w:t>
      </w:r>
      <w:r>
        <w:rPr>
          <w:color w:val="000000"/>
        </w:rPr>
        <w:t>ogłoszenia otwartego konkursu ofert odbywać się będzie zgodnie z zasadami określonymi w ustawie o działalności pożytku publicznego i o wolontariacie.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Złożenie oferty nie jest równoznaczne z przyznaniem dotacji lub przyznaniem dotacji w oczekiwanej wysok</w:t>
      </w:r>
      <w:r>
        <w:rPr>
          <w:color w:val="000000"/>
        </w:rPr>
        <w:t>ości.</w:t>
      </w:r>
    </w:p>
    <w:p w:rsidR="009B2EDF" w:rsidRDefault="00C65FD1">
      <w:pPr>
        <w:keepLines/>
        <w:spacing w:before="120" w:after="120"/>
        <w:ind w:firstLine="340"/>
      </w:pPr>
      <w:r>
        <w:t>3. </w:t>
      </w:r>
      <w:r>
        <w:rPr>
          <w:color w:val="000000"/>
        </w:rPr>
        <w:t>Dotacja zostanie przyznana podmiotowi wyłonionemu w drodze otwartego konkursu, który złożył najkorzystniejszą ofertę, na druku zgodnym ze wzorem stanowiącym załącznik nr 1 Rozporządzenia Przewodniczącego Komitetu do spraw Pożytku Publicznego z dni</w:t>
      </w:r>
      <w:r>
        <w:rPr>
          <w:color w:val="000000"/>
        </w:rPr>
        <w:t>a 24 października 2018 r. w sprawie wzorów ofert i ramowych wzorów umów dotyczących realizacji zadań publicznych oraz wzorów sprawozdań z wykonania tych zadań.</w:t>
      </w:r>
    </w:p>
    <w:p w:rsidR="009B2EDF" w:rsidRDefault="00C65FD1">
      <w:pPr>
        <w:keepLines/>
        <w:spacing w:before="120" w:after="120"/>
        <w:ind w:firstLine="340"/>
      </w:pPr>
      <w:r>
        <w:t>4. </w:t>
      </w:r>
      <w:r>
        <w:rPr>
          <w:color w:val="000000"/>
        </w:rPr>
        <w:t>Przekazanie dotacji następuje na podstawie umowy o powierzeniu realizacji zadania publicznego</w:t>
      </w:r>
      <w:r>
        <w:rPr>
          <w:color w:val="000000"/>
        </w:rPr>
        <w:t xml:space="preserve"> według wzoru określonego w załączniku nr 3 do Rozporządzenia Przewodniczącego Komitetu do spraw Pożytku Publicznego z dnia 24 października 2018 r. w sprawie wzorów ofert i ramowych wzorów umów dotyczących realizacji zadań publicznych oraz wzorów sprawozda</w:t>
      </w:r>
      <w:r>
        <w:rPr>
          <w:color w:val="000000"/>
        </w:rPr>
        <w:t>ń z wykonania tych zadań.</w:t>
      </w:r>
    </w:p>
    <w:p w:rsidR="009B2EDF" w:rsidRDefault="00C65FD1">
      <w:pPr>
        <w:keepLines/>
        <w:spacing w:before="120" w:after="120"/>
        <w:ind w:firstLine="340"/>
      </w:pPr>
      <w:r>
        <w:t>5. Wójt Gminy Ostrów Mazowiecka</w:t>
      </w:r>
      <w:r>
        <w:rPr>
          <w:color w:val="000000"/>
        </w:rPr>
        <w:t xml:space="preserve"> może odmówić podmiotowi wyłonionemu w konkursie podpisania z nim umowy lub cofnąć dotację w przypadku, gdy: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rzeczywisty zakres zadania znacząco odbiega od opisanego w ofercie;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podmiot lub jego</w:t>
      </w:r>
      <w:r>
        <w:rPr>
          <w:color w:val="000000"/>
        </w:rPr>
        <w:t xml:space="preserve"> reprezentanci utracili zdolność do czynności prawnych;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zostały ujawnione nieznane wcześniej okoliczności podważające wiarygodność merytoryczną lub finansową oferenta;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podmiot nie dysponuje rachunkiem bankowym dla przyjęcia dotacji.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Z dotacji mogą</w:t>
      </w:r>
      <w:r>
        <w:rPr>
          <w:color w:val="000000"/>
        </w:rPr>
        <w:t xml:space="preserve"> być pokrywane wyłącznie wydatki bezpośrednio związane z realizacją zadania.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Środki pochodzące z dotacji nie mogą być wykorzystane na: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wydatki inwestycyjne;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zakup gruntów;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działalność gospodarczą;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działalność polityczną i religijną;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świadczenia socjalne, nagrody i premie dla pracowników;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wydatki na realizację zadania niedotyczące okresu obowiązywania umowy, w szczególności na pokrycie zobowiązań.</w:t>
      </w:r>
    </w:p>
    <w:p w:rsidR="009B2EDF" w:rsidRDefault="00C65FD1">
      <w:pPr>
        <w:keepLines/>
        <w:spacing w:before="120" w:after="120"/>
        <w:ind w:left="227" w:hanging="227"/>
      </w:pPr>
      <w:r>
        <w:rPr>
          <w:b/>
        </w:rPr>
        <w:t xml:space="preserve">IV. </w:t>
      </w:r>
      <w:r>
        <w:rPr>
          <w:b/>
          <w:color w:val="000000"/>
        </w:rPr>
        <w:t>Terminy i warunki realizacji zadania.</w:t>
      </w:r>
    </w:p>
    <w:p w:rsidR="009B2EDF" w:rsidRDefault="00C65FD1">
      <w:pPr>
        <w:keepLines/>
        <w:spacing w:before="120" w:after="120"/>
        <w:ind w:firstLine="340"/>
      </w:pPr>
      <w:r>
        <w:t>1. </w:t>
      </w:r>
      <w:r>
        <w:rPr>
          <w:color w:val="000000"/>
        </w:rPr>
        <w:t xml:space="preserve">Termin realizacji zadania obejmuje okres </w:t>
      </w:r>
      <w:r>
        <w:rPr>
          <w:color w:val="000000"/>
        </w:rPr>
        <w:t>od</w:t>
      </w:r>
      <w:r>
        <w:rPr>
          <w:b/>
          <w:color w:val="000000"/>
        </w:rPr>
        <w:t xml:space="preserve"> dnia podpisania umowy z wyłonionym podmiotem </w:t>
      </w:r>
      <w:r>
        <w:rPr>
          <w:color w:val="000000"/>
        </w:rPr>
        <w:t>do dnia</w:t>
      </w:r>
      <w:r>
        <w:rPr>
          <w:b/>
          <w:color w:val="000000"/>
        </w:rPr>
        <w:t xml:space="preserve"> 31 grudnia 2023 r.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Szczegółowe warunki realizacji powierzonego zadania określi umowa z wyłonionym podmiotem.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Podmiot realizujący zadanie powinien posiadać niezbędne warunki i doświadczenie w rea</w:t>
      </w:r>
      <w:r>
        <w:rPr>
          <w:color w:val="000000"/>
        </w:rPr>
        <w:t>lizacji zadań o podobnym charakterze.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Podmiot przyjmujący do realizacji zadanie w trybie określonym w ogłoszeniu zobowiązuje się do wykonania zadania w zakresie i na warunkach określonych w umowie oraz zgodnie z obowiązującymi przepisami prawa, w tym w </w:t>
      </w:r>
      <w:r>
        <w:rPr>
          <w:color w:val="000000"/>
        </w:rPr>
        <w:t>szczególności: ustawy o pomocy społecznej,  ustawy o ochronie danych osobowych, ustawy o finansach publicznych.</w:t>
      </w:r>
    </w:p>
    <w:p w:rsidR="009B2EDF" w:rsidRDefault="00C65FD1">
      <w:pPr>
        <w:keepLines/>
        <w:spacing w:before="120" w:after="120"/>
        <w:ind w:firstLine="340"/>
      </w:pPr>
      <w:r>
        <w:lastRenderedPageBreak/>
        <w:t>5. </w:t>
      </w:r>
      <w:r>
        <w:rPr>
          <w:color w:val="000000"/>
        </w:rPr>
        <w:t>Sprawozdanie z realizacji zadania określonego w umowie należy sporządzić w terminie 30 dni od dnia zakończenia realizacji zadania na formular</w:t>
      </w:r>
      <w:r>
        <w:rPr>
          <w:color w:val="000000"/>
        </w:rPr>
        <w:t>zu stanowiącym załącznik nr 5 Rozporządzenia Przewodniczącego Komitetu do spraw Pożytku Publicznego z dnia 24 października 2018 r. w sprawie wzorów ofert i ramowych wzorów umów dotyczących realizacji zadań publicznych oraz wzorów sprawozdań z wykonania tyc</w:t>
      </w:r>
      <w:r>
        <w:rPr>
          <w:color w:val="000000"/>
        </w:rPr>
        <w:t>h zadań</w:t>
      </w:r>
    </w:p>
    <w:p w:rsidR="009B2EDF" w:rsidRDefault="00C65FD1">
      <w:pPr>
        <w:keepLines/>
        <w:spacing w:before="120" w:after="120"/>
        <w:ind w:left="227" w:hanging="227"/>
      </w:pPr>
      <w:r>
        <w:rPr>
          <w:b/>
        </w:rPr>
        <w:t xml:space="preserve">V.  </w:t>
      </w:r>
      <w:r>
        <w:rPr>
          <w:b/>
          <w:color w:val="000000"/>
        </w:rPr>
        <w:t>Termin składania ofert i wymagane dokumenty.</w:t>
      </w:r>
    </w:p>
    <w:p w:rsidR="009B2EDF" w:rsidRDefault="00C65FD1">
      <w:pPr>
        <w:keepLines/>
        <w:spacing w:before="120" w:after="120"/>
        <w:ind w:firstLine="340"/>
      </w:pPr>
      <w:r>
        <w:t>1. </w:t>
      </w:r>
      <w:r>
        <w:rPr>
          <w:color w:val="000000"/>
        </w:rPr>
        <w:t>Oferty należy składać w Urzędzie Gminy Ostrów Mazowiecka, przy ul. gen. Władysława Sikorskiego 5,</w:t>
      </w:r>
    </w:p>
    <w:p w:rsidR="009B2EDF" w:rsidRDefault="00C65FD1">
      <w:pPr>
        <w:spacing w:before="120" w:after="120"/>
        <w:ind w:firstLine="340"/>
      </w:pPr>
      <w:r>
        <w:rPr>
          <w:color w:val="000000"/>
        </w:rPr>
        <w:t xml:space="preserve"> 07-300 Ostrów Mazowiecka.</w:t>
      </w:r>
    </w:p>
    <w:p w:rsidR="009B2EDF" w:rsidRDefault="00C65FD1">
      <w:pPr>
        <w:keepLines/>
        <w:spacing w:before="120" w:after="120"/>
        <w:ind w:firstLine="340"/>
      </w:pPr>
      <w:r>
        <w:t>2. </w:t>
      </w:r>
      <w:r>
        <w:rPr>
          <w:b/>
          <w:color w:val="000000"/>
        </w:rPr>
        <w:t>Oferty należy składać w zamkniętej kopercie opatrzonej napisem „KONK</w:t>
      </w:r>
      <w:r>
        <w:rPr>
          <w:b/>
          <w:color w:val="000000"/>
        </w:rPr>
        <w:t>URS OFERT NA ŚWIADCZENIE USŁUG ASYSTENCKICH” w nieprzekraczalnym terminie do dnia 30 marca 2023 roku do godz. 14.00 (decyduje data wpływu do kancelarii).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Oferta, która wpłynie po ww. terminie, nie będzie objęta procedurą konkursową.</w:t>
      </w:r>
    </w:p>
    <w:p w:rsidR="009B2EDF" w:rsidRDefault="00C65FD1">
      <w:pPr>
        <w:keepLines/>
        <w:spacing w:before="120" w:after="120"/>
        <w:ind w:firstLine="340"/>
      </w:pPr>
      <w:r>
        <w:t>4. </w:t>
      </w:r>
      <w:r>
        <w:rPr>
          <w:color w:val="000000"/>
        </w:rPr>
        <w:t xml:space="preserve">Oferty należy </w:t>
      </w:r>
      <w:r>
        <w:rPr>
          <w:color w:val="000000"/>
        </w:rPr>
        <w:t>składać wyłącznie na drukach, których wzór określa załącznik nr 1 Rozporządzenia Przewodniczącego Komitetu do spraw Pożytku Publicznego z dnia 24 października 2018 r. w sprawie wzorów ofert i ramowych wzorów umów dotyczących realizacji zadań publicznych or</w:t>
      </w:r>
      <w:r>
        <w:rPr>
          <w:color w:val="000000"/>
        </w:rPr>
        <w:t>az wzorów sprawozdań z wykonania tych zadań. Formularz oferty dostępny jest na stronie internetowej Urzędu Gminy w Ostrowi  Mazowieckiej  oraz w Biuletynie Informacji Publicznej  zakładce Ogłoszenia.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Oferta złożona na innych drukach niż wymagane, nie bę</w:t>
      </w:r>
      <w:r>
        <w:rPr>
          <w:color w:val="000000"/>
        </w:rPr>
        <w:t>dzie objęta procedurą konkursową.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Do oferty mogą być dołączone załączniki, w tym rekomendacje i opinie o oferencie lub o realizowanych przez niego projektach.</w:t>
      </w:r>
    </w:p>
    <w:p w:rsidR="009B2EDF" w:rsidRDefault="00C65FD1">
      <w:pPr>
        <w:keepLines/>
        <w:spacing w:before="120" w:after="120"/>
        <w:ind w:left="227" w:hanging="227"/>
      </w:pPr>
      <w:r>
        <w:rPr>
          <w:b/>
        </w:rPr>
        <w:t xml:space="preserve">VI. </w:t>
      </w:r>
      <w:r>
        <w:rPr>
          <w:b/>
          <w:color w:val="000000"/>
        </w:rPr>
        <w:t>Tryb i kryteria stosowane przy wyborze ofert oraz termin dokonania wyboru ofert .</w:t>
      </w:r>
    </w:p>
    <w:p w:rsidR="009B2EDF" w:rsidRDefault="00C65FD1">
      <w:pPr>
        <w:keepLines/>
        <w:spacing w:before="120" w:after="120"/>
        <w:ind w:firstLine="340"/>
      </w:pPr>
      <w:r>
        <w:t>1. </w:t>
      </w:r>
      <w:r>
        <w:rPr>
          <w:color w:val="000000"/>
        </w:rPr>
        <w:t>Oceny</w:t>
      </w:r>
      <w:r>
        <w:rPr>
          <w:color w:val="000000"/>
        </w:rPr>
        <w:t xml:space="preserve"> złożonych ofert dokona komisja konkursowa powołana przez Wójta Gminy Ostrów Mazowiecka w oparciu o przepisy art. 15 ustawy o działalności pożytku publicznego i o wolontariacie.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Opiniowane będą wyłącznie oferty złożone w terminie określonym w ogłoszeniu</w:t>
      </w:r>
      <w:r>
        <w:rPr>
          <w:color w:val="000000"/>
        </w:rPr>
        <w:t>, na obowiązujących drukach, kompletne i prawidłowo wypełnione.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 przypadku stwierdzenia braków formalnych (usuwalnych) ofert takich jak np. brak potwierdzenia kopii dokumentów za zgodność z oryginałem, oferent może zostać wezwany do usunięcia tych brak</w:t>
      </w:r>
      <w:r>
        <w:rPr>
          <w:color w:val="000000"/>
        </w:rPr>
        <w:t>ów w określonym terminie.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W przypadku nieusunięcia braków formalnych w wyznaczonym terminie oferta zostanie odrzucona.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Na każdym etapie pracy komisji oferent może zostać wezwany do złożenia dodatkowych wyjaśnień.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Przy rozpatrywaniu ofert stosowane</w:t>
      </w:r>
      <w:r>
        <w:rPr>
          <w:color w:val="000000"/>
        </w:rPr>
        <w:t xml:space="preserve"> będą następujące kryteria: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Formalne:</w:t>
      </w:r>
    </w:p>
    <w:p w:rsidR="009B2EDF" w:rsidRDefault="00C65FD1">
      <w:pPr>
        <w:keepLines/>
        <w:spacing w:before="120" w:after="120"/>
        <w:ind w:left="567" w:hanging="227"/>
        <w:rPr>
          <w:color w:val="000000"/>
        </w:rPr>
      </w:pPr>
      <w:r>
        <w:t>a) </w:t>
      </w:r>
      <w:r>
        <w:rPr>
          <w:color w:val="000000"/>
        </w:rPr>
        <w:t>Czy oferta została złożona w terminie ustalonym w ogłoszeniu?</w:t>
      </w:r>
    </w:p>
    <w:p w:rsidR="009B2EDF" w:rsidRDefault="00C65FD1">
      <w:pPr>
        <w:keepLines/>
        <w:spacing w:before="120" w:after="120"/>
        <w:ind w:left="567" w:hanging="227"/>
        <w:rPr>
          <w:color w:val="000000"/>
        </w:rPr>
      </w:pPr>
      <w:r>
        <w:t>b) </w:t>
      </w:r>
      <w:r>
        <w:rPr>
          <w:color w:val="000000"/>
        </w:rPr>
        <w:t>Czy oferta jest przedstawiona na właściwym formularzu?</w:t>
      </w:r>
    </w:p>
    <w:p w:rsidR="009B2EDF" w:rsidRDefault="00C65FD1">
      <w:pPr>
        <w:keepLines/>
        <w:spacing w:before="120" w:after="120"/>
        <w:ind w:left="567" w:hanging="227"/>
        <w:rPr>
          <w:color w:val="000000"/>
        </w:rPr>
      </w:pPr>
      <w:r>
        <w:t>c) </w:t>
      </w:r>
      <w:r>
        <w:rPr>
          <w:color w:val="000000"/>
        </w:rPr>
        <w:t>Czy zadanie mieści się w celach statutowych oferenta?</w:t>
      </w:r>
    </w:p>
    <w:p w:rsidR="009B2EDF" w:rsidRDefault="00C65FD1">
      <w:pPr>
        <w:keepLines/>
        <w:spacing w:before="120" w:after="120"/>
        <w:ind w:left="567" w:hanging="227"/>
        <w:rPr>
          <w:color w:val="000000"/>
        </w:rPr>
      </w:pPr>
      <w:r>
        <w:t>d) </w:t>
      </w:r>
      <w:r>
        <w:rPr>
          <w:color w:val="000000"/>
        </w:rPr>
        <w:t xml:space="preserve">Czy oferta została podpisana </w:t>
      </w:r>
      <w:r>
        <w:rPr>
          <w:color w:val="000000"/>
        </w:rPr>
        <w:t>przez osoby upoważnione do reprezentowania podmiotu?</w:t>
      </w:r>
    </w:p>
    <w:p w:rsidR="009B2EDF" w:rsidRDefault="00C65FD1">
      <w:pPr>
        <w:keepLines/>
        <w:spacing w:before="120" w:after="120"/>
        <w:ind w:left="567" w:hanging="227"/>
        <w:rPr>
          <w:color w:val="000000"/>
        </w:rPr>
      </w:pPr>
      <w:r>
        <w:t>e) </w:t>
      </w:r>
      <w:r>
        <w:rPr>
          <w:color w:val="000000"/>
        </w:rPr>
        <w:t>Czy podmiot składający ofertę jest uprawniony do jej złożenia?</w:t>
      </w:r>
    </w:p>
    <w:p w:rsidR="009B2EDF" w:rsidRDefault="00C65FD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Oferty, które nie spełniają wymogów formalnych, nie będą dalej rozpatrywane.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Merytoryczne:</w:t>
      </w:r>
    </w:p>
    <w:p w:rsidR="009B2EDF" w:rsidRDefault="00C65FD1">
      <w:pPr>
        <w:keepLines/>
        <w:spacing w:before="120" w:after="120"/>
        <w:ind w:left="567" w:hanging="227"/>
        <w:rPr>
          <w:color w:val="000000"/>
        </w:rPr>
      </w:pPr>
      <w:r>
        <w:t>a) </w:t>
      </w:r>
      <w:r>
        <w:rPr>
          <w:color w:val="000000"/>
        </w:rPr>
        <w:t>Ocena zgodności złożonej oferty z zadani</w:t>
      </w:r>
      <w:r>
        <w:rPr>
          <w:color w:val="000000"/>
        </w:rPr>
        <w:t>em określonym w niniejszym ogłoszeniu.</w:t>
      </w:r>
    </w:p>
    <w:p w:rsidR="009B2EDF" w:rsidRDefault="00C65FD1">
      <w:pPr>
        <w:keepLines/>
        <w:spacing w:before="120" w:after="120"/>
        <w:ind w:left="567" w:hanging="227"/>
        <w:rPr>
          <w:color w:val="000000"/>
        </w:rPr>
      </w:pPr>
      <w:r>
        <w:t>b) </w:t>
      </w:r>
      <w:r>
        <w:rPr>
          <w:color w:val="000000"/>
        </w:rPr>
        <w:t>Ocena możliwości realizacji zadania publicznego przez oferenta.</w:t>
      </w:r>
    </w:p>
    <w:p w:rsidR="009B2EDF" w:rsidRDefault="00C65FD1">
      <w:pPr>
        <w:keepLines/>
        <w:spacing w:before="120" w:after="120"/>
        <w:ind w:left="567" w:hanging="227"/>
        <w:rPr>
          <w:color w:val="000000"/>
        </w:rPr>
      </w:pPr>
      <w:r>
        <w:t>c) </w:t>
      </w:r>
      <w:r>
        <w:rPr>
          <w:color w:val="000000"/>
        </w:rPr>
        <w:t>Ocena przedstawionej kalkulacji kosztów realizacji zadania, w tym w odniesieniu do zakresu rzeczowego zadania.</w:t>
      </w:r>
    </w:p>
    <w:p w:rsidR="009B2EDF" w:rsidRDefault="00C65FD1">
      <w:pPr>
        <w:keepLines/>
        <w:spacing w:before="120" w:after="120"/>
        <w:ind w:left="567" w:hanging="227"/>
        <w:rPr>
          <w:color w:val="000000"/>
        </w:rPr>
      </w:pPr>
      <w:r>
        <w:t>d) </w:t>
      </w:r>
      <w:r>
        <w:rPr>
          <w:color w:val="000000"/>
        </w:rPr>
        <w:t>Ocena proponowanej jakości wykony</w:t>
      </w:r>
      <w:r>
        <w:rPr>
          <w:color w:val="000000"/>
        </w:rPr>
        <w:t>wania zadania i kwalifikacje osób, przy udziale których oferent będzie realizował zadanie publiczne.</w:t>
      </w:r>
    </w:p>
    <w:p w:rsidR="009B2EDF" w:rsidRDefault="00C65FD1">
      <w:pPr>
        <w:keepLines/>
        <w:spacing w:before="120" w:after="120"/>
        <w:ind w:left="567" w:hanging="227"/>
        <w:rPr>
          <w:color w:val="000000"/>
        </w:rPr>
      </w:pPr>
      <w:r>
        <w:t>e) </w:t>
      </w:r>
      <w:r>
        <w:rPr>
          <w:color w:val="000000"/>
        </w:rPr>
        <w:t>Ocena doświadczenia w realizacji tego rodzaju zadania.</w:t>
      </w:r>
    </w:p>
    <w:p w:rsidR="009B2EDF" w:rsidRDefault="00C65FD1">
      <w:pPr>
        <w:keepLines/>
        <w:spacing w:before="120" w:after="120"/>
        <w:ind w:firstLine="340"/>
      </w:pPr>
      <w:r>
        <w:lastRenderedPageBreak/>
        <w:t>7. </w:t>
      </w:r>
      <w:r>
        <w:rPr>
          <w:color w:val="000000"/>
        </w:rPr>
        <w:t>Wyboru oferty dokonuje Wójt Gminy Ostrów Mazowiecka po zapoznaniu się z opinią komisji konkurs</w:t>
      </w:r>
      <w:r>
        <w:rPr>
          <w:color w:val="000000"/>
        </w:rPr>
        <w:t>owej.</w:t>
      </w:r>
    </w:p>
    <w:p w:rsidR="009B2EDF" w:rsidRDefault="00C65FD1">
      <w:pPr>
        <w:keepLines/>
        <w:spacing w:before="120" w:after="120"/>
        <w:ind w:firstLine="340"/>
      </w:pPr>
      <w:r>
        <w:t>8. </w:t>
      </w:r>
      <w:r>
        <w:rPr>
          <w:color w:val="000000"/>
        </w:rPr>
        <w:t>Ogłoszenie wyników otwartego konkursu ofert zostanie podane do wiadomości publicznej na stronie internetowej Urzędu Gminy Ostrów Mazowiecka, w Biuletynie Informacji Publicznej oraz na tablicy ogłoszeń  w Urzędzie Gminy w Ostrowi Mazowieckiej.</w:t>
      </w:r>
    </w:p>
    <w:p w:rsidR="009B2EDF" w:rsidRDefault="00C65FD1">
      <w:pPr>
        <w:keepLines/>
        <w:spacing w:before="120" w:after="120"/>
        <w:ind w:firstLine="340"/>
        <w:rPr>
          <w:color w:val="000000"/>
        </w:rPr>
      </w:pPr>
      <w:r>
        <w:t>9. </w:t>
      </w:r>
      <w:r>
        <w:rPr>
          <w:color w:val="000000"/>
        </w:rPr>
        <w:t>O</w:t>
      </w:r>
      <w:r>
        <w:rPr>
          <w:color w:val="000000"/>
        </w:rPr>
        <w:t>d ogłoszenia wyników otwartego konkursu ofert nie stosuje się trybu odwoławczego.</w:t>
      </w:r>
    </w:p>
    <w:p w:rsidR="009B2EDF" w:rsidRDefault="00C65FD1">
      <w:pPr>
        <w:keepLines/>
        <w:spacing w:before="120" w:after="120"/>
        <w:ind w:firstLine="340"/>
      </w:pPr>
      <w:r>
        <w:t xml:space="preserve">10. Wójt Gminy Ostrów Mazowiecka </w:t>
      </w:r>
      <w:r>
        <w:rPr>
          <w:color w:val="000000"/>
        </w:rPr>
        <w:t>zastrzega sobie prawo odstąpienia od rozstrzygnięcia, w części lub w całości, otwartego konkursu ofert bez podania przyczyn.</w:t>
      </w:r>
    </w:p>
    <w:p w:rsidR="009B2EDF" w:rsidRDefault="00C65FD1">
      <w:pPr>
        <w:keepLines/>
        <w:spacing w:before="120" w:after="120"/>
        <w:ind w:firstLine="340"/>
      </w:pPr>
      <w:r>
        <w:t>11. </w:t>
      </w:r>
      <w:r>
        <w:rPr>
          <w:b/>
          <w:color w:val="000000"/>
        </w:rPr>
        <w:t>Rozstrzygnię</w:t>
      </w:r>
      <w:r>
        <w:rPr>
          <w:b/>
          <w:color w:val="000000"/>
        </w:rPr>
        <w:t>cie konkursu nastąpi w terminie do dnia 04 kwietnia 2023 roku.</w:t>
      </w:r>
    </w:p>
    <w:p w:rsidR="009B2EDF" w:rsidRDefault="00C65FD1">
      <w:pPr>
        <w:keepLines/>
        <w:spacing w:before="120" w:after="120"/>
        <w:ind w:left="227" w:hanging="227"/>
      </w:pPr>
      <w:r>
        <w:rPr>
          <w:b/>
        </w:rPr>
        <w:t>VII.</w:t>
      </w:r>
      <w:r>
        <w:rPr>
          <w:b/>
          <w:color w:val="000000"/>
        </w:rPr>
        <w:t xml:space="preserve"> Informacja, o zrealizowanych w 2022 zadaniach z zakresu pomocy społecznej tego samego rodzaju i związanych z nimi kosztami, ze szczególnym uwzględnieniem wysokości dotacji przekazanych org</w:t>
      </w:r>
      <w:r>
        <w:rPr>
          <w:b/>
          <w:color w:val="000000"/>
        </w:rPr>
        <w:t>anizacjom pozarządowym i podmiotom, o których mowa w art. 3 ust. 3.</w:t>
      </w:r>
    </w:p>
    <w:p w:rsidR="009B2EDF" w:rsidRDefault="00C65FD1">
      <w:pPr>
        <w:keepLines/>
        <w:spacing w:before="120" w:after="120"/>
      </w:pPr>
      <w:r>
        <w:t xml:space="preserve">   Usługi asystenta osobistego osób niepełnosprawnych realizowane były w 2022 roku na kwotę 113 708,61 zł</w:t>
      </w:r>
    </w:p>
    <w:p w:rsidR="009B2EDF" w:rsidRDefault="00C65FD1">
      <w:pPr>
        <w:spacing w:before="120" w:after="120"/>
        <w:ind w:firstLine="227"/>
        <w:jc w:val="left"/>
        <w:rPr>
          <w:color w:val="000000"/>
        </w:rPr>
      </w:pPr>
      <w:r>
        <w:rPr>
          <w:b/>
          <w:i/>
          <w:color w:val="000000"/>
          <w:u w:val="single" w:color="000000"/>
        </w:rPr>
        <w:t>Pouczenie: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i/>
          <w:color w:val="000000"/>
        </w:rPr>
        <w:t xml:space="preserve">Wszystkie strony oferty powinny być ze sobą połączone (np. zszyte) </w:t>
      </w:r>
      <w:r>
        <w:rPr>
          <w:i/>
          <w:color w:val="000000"/>
        </w:rPr>
        <w:t>i ponumerowane.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i/>
          <w:color w:val="000000"/>
        </w:rPr>
        <w:t>Na ostatniej stronie oferty (w wyznaczonym miejscu) należy dokładnie wpisać wszystkie załączniki.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i/>
          <w:color w:val="000000"/>
        </w:rPr>
        <w:t>Ofertę oraz załączniki należy składać w jednym egzemplarzu.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i/>
          <w:color w:val="000000"/>
        </w:rPr>
        <w:t>Wszystkie pola oferty muszą zostać czytelnie wypełnione. W pola, które ni</w:t>
      </w:r>
      <w:r>
        <w:rPr>
          <w:i/>
          <w:color w:val="000000"/>
        </w:rPr>
        <w:t>e odnoszą się do oferenta, należy wpisać „nie dotyczy”.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i/>
          <w:color w:val="000000"/>
        </w:rPr>
        <w:t>W dokumencie nie wolno dokonywać skreśleń i poprawek, poza wyraźnie wskazanymi rubrykami.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i/>
          <w:color w:val="000000"/>
        </w:rPr>
        <w:t>W przypadku opcji „niepotrzebne skreślić” należy dokonać właściwego wyboru.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7) </w:t>
      </w:r>
      <w:r>
        <w:rPr>
          <w:i/>
          <w:color w:val="000000"/>
        </w:rPr>
        <w:t>Składane kopie dokumentów</w:t>
      </w:r>
      <w:r>
        <w:rPr>
          <w:i/>
          <w:color w:val="000000"/>
        </w:rPr>
        <w:t xml:space="preserve"> powinny być potwierdzone za zgodność z oryginałem przez osoby do tego uprawnione.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8) </w:t>
      </w:r>
      <w:r>
        <w:rPr>
          <w:i/>
          <w:color w:val="000000"/>
        </w:rPr>
        <w:t>Ofertę muszą podpisać osoby uprawnione do reprezentowania danego podmiotu i składania oświadczeń woli w jego imieniu, podpis musi być złożony pełnym imieniem i nazwiskiem</w:t>
      </w:r>
      <w:r>
        <w:rPr>
          <w:i/>
          <w:color w:val="000000"/>
        </w:rPr>
        <w:t xml:space="preserve"> (czytelnie) z zaznaczeniem pełnionej funkcji.</w:t>
      </w:r>
    </w:p>
    <w:p w:rsidR="009B2EDF" w:rsidRDefault="00C65FD1">
      <w:pPr>
        <w:spacing w:before="120" w:after="120"/>
        <w:ind w:left="340" w:hanging="227"/>
        <w:rPr>
          <w:color w:val="000000"/>
        </w:rPr>
      </w:pPr>
      <w:r>
        <w:t>9) </w:t>
      </w:r>
      <w:r>
        <w:rPr>
          <w:i/>
          <w:color w:val="000000"/>
        </w:rPr>
        <w:t>W przypadku wystawienia przez ww. osoby upoważnień do podpisywania dokumentów (lub określonych rodzajów dokumentów), upoważnienia muszą być dołączone do oferty.</w:t>
      </w:r>
    </w:p>
    <w:p w:rsidR="009B2EDF" w:rsidRDefault="00C65FD1">
      <w:pPr>
        <w:spacing w:before="120" w:after="120"/>
        <w:ind w:left="340" w:hanging="227"/>
      </w:pPr>
      <w:r>
        <w:t>10) </w:t>
      </w:r>
      <w:r>
        <w:rPr>
          <w:i/>
          <w:iCs/>
        </w:rPr>
        <w:t>Kierownik Gminnego</w:t>
      </w:r>
      <w:r>
        <w:rPr>
          <w:i/>
          <w:iCs/>
          <w:color w:val="000000"/>
        </w:rPr>
        <w:t xml:space="preserve"> </w:t>
      </w:r>
      <w:r>
        <w:rPr>
          <w:i/>
          <w:color w:val="000000"/>
        </w:rPr>
        <w:t>Ośrodka Pomocy Społecz</w:t>
      </w:r>
      <w:r>
        <w:rPr>
          <w:i/>
          <w:color w:val="000000"/>
        </w:rPr>
        <w:t xml:space="preserve">nej w Ostrowi Mazowieckiej może udzielać stosownych wyjaśnień na pytania oferenta, dotyczących zadań konkursowych, telefonicznie pod numerem </w:t>
      </w:r>
      <w:r>
        <w:rPr>
          <w:i/>
          <w:color w:val="000000"/>
        </w:rPr>
        <w:br/>
        <w:t>tel.29 679 98 04 bądź osobiście w Gminnym Ośrodku Pomocy Społecznej ul gen. Władysława Sikorskiego 3, od poniedzia</w:t>
      </w:r>
      <w:r>
        <w:rPr>
          <w:i/>
          <w:color w:val="000000"/>
        </w:rPr>
        <w:t>łku do piątku w godzinach   7.30 – 15.30.</w:t>
      </w:r>
    </w:p>
    <w:p w:rsidR="009B2EDF" w:rsidRDefault="009B2EDF">
      <w:pPr>
        <w:spacing w:before="120" w:after="120"/>
        <w:ind w:left="340" w:hanging="227"/>
        <w:rPr>
          <w:i/>
          <w:color w:val="000000"/>
        </w:rPr>
      </w:pPr>
    </w:p>
    <w:p w:rsidR="009B2EDF" w:rsidRDefault="009B2EDF">
      <w:pPr>
        <w:spacing w:before="120" w:after="120"/>
        <w:ind w:left="340" w:hanging="227"/>
        <w:rPr>
          <w:i/>
          <w:color w:val="000000"/>
        </w:rPr>
      </w:pPr>
    </w:p>
    <w:p w:rsidR="009B2EDF" w:rsidRDefault="009B2EDF">
      <w:pPr>
        <w:spacing w:before="120" w:after="120"/>
        <w:ind w:left="340" w:hanging="227"/>
        <w:rPr>
          <w:i/>
          <w:color w:val="000000"/>
        </w:rPr>
      </w:pPr>
    </w:p>
    <w:p w:rsidR="009B2EDF" w:rsidRDefault="00C65FD1">
      <w:pPr>
        <w:spacing w:before="120" w:after="120"/>
        <w:ind w:left="340" w:hanging="227"/>
        <w:jc w:val="center"/>
        <w:rPr>
          <w:b/>
          <w:bCs/>
        </w:rPr>
      </w:pPr>
      <w:r>
        <w:rPr>
          <w:b/>
          <w:bCs/>
          <w:color w:val="000000"/>
        </w:rPr>
        <w:t xml:space="preserve">                                                                                           W Ó J T </w:t>
      </w:r>
    </w:p>
    <w:p w:rsidR="009B2EDF" w:rsidRDefault="009B2EDF">
      <w:pPr>
        <w:spacing w:before="120" w:after="120"/>
        <w:ind w:left="340" w:hanging="227"/>
        <w:jc w:val="center"/>
        <w:rPr>
          <w:color w:val="000000"/>
        </w:rPr>
      </w:pPr>
    </w:p>
    <w:p w:rsidR="009B2EDF" w:rsidRDefault="00C65FD1">
      <w:pPr>
        <w:spacing w:before="120" w:after="120"/>
        <w:ind w:left="340" w:hanging="227"/>
        <w:jc w:val="center"/>
      </w:pPr>
      <w:r>
        <w:rPr>
          <w:b/>
          <w:bCs/>
          <w:i/>
          <w:iCs/>
          <w:color w:val="000000"/>
        </w:rPr>
        <w:t xml:space="preserve">                                                                                           Waldemar Brzostek</w:t>
      </w:r>
    </w:p>
    <w:sectPr w:rsidR="009B2EDF">
      <w:footerReference w:type="default" r:id="rId7"/>
      <w:pgSz w:w="11906" w:h="16838"/>
      <w:pgMar w:top="600" w:right="1020" w:bottom="997" w:left="1020" w:header="0" w:footer="713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D1" w:rsidRDefault="00C65FD1">
      <w:r>
        <w:separator/>
      </w:r>
    </w:p>
  </w:endnote>
  <w:endnote w:type="continuationSeparator" w:id="0">
    <w:p w:rsidR="00C65FD1" w:rsidRDefault="00C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3" w:type="dxa"/>
      <w:tblLayout w:type="fixed"/>
      <w:tblCellMar>
        <w:top w:w="100" w:type="dxa"/>
        <w:left w:w="113" w:type="dxa"/>
      </w:tblCellMar>
      <w:tblLook w:val="04A0" w:firstRow="1" w:lastRow="0" w:firstColumn="1" w:lastColumn="0" w:noHBand="0" w:noVBand="1"/>
    </w:tblPr>
    <w:tblGrid>
      <w:gridCol w:w="6576"/>
      <w:gridCol w:w="3290"/>
    </w:tblGrid>
    <w:tr w:rsidR="009B2EDF">
      <w:tc>
        <w:tcPr>
          <w:tcW w:w="6575" w:type="dxa"/>
          <w:tcBorders>
            <w:top w:val="single" w:sz="2" w:space="0" w:color="00000A"/>
          </w:tcBorders>
        </w:tcPr>
        <w:p w:rsidR="009B2EDF" w:rsidRDefault="009B2EDF">
          <w:pPr>
            <w:widowControl w:val="0"/>
            <w:snapToGrid w:val="0"/>
            <w:rPr>
              <w:sz w:val="18"/>
            </w:rPr>
          </w:pPr>
        </w:p>
      </w:tc>
      <w:tc>
        <w:tcPr>
          <w:tcW w:w="3290" w:type="dxa"/>
          <w:tcBorders>
            <w:top w:val="single" w:sz="2" w:space="0" w:color="00000A"/>
          </w:tcBorders>
        </w:tcPr>
        <w:p w:rsidR="009B2EDF" w:rsidRDefault="00C65FD1">
          <w:pPr>
            <w:widowControl w:val="0"/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E33BD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B2EDF" w:rsidRDefault="009B2ED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D1" w:rsidRDefault="00C65FD1">
      <w:r>
        <w:separator/>
      </w:r>
    </w:p>
  </w:footnote>
  <w:footnote w:type="continuationSeparator" w:id="0">
    <w:p w:rsidR="00C65FD1" w:rsidRDefault="00C6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5FA9"/>
    <w:multiLevelType w:val="multilevel"/>
    <w:tmpl w:val="4504F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731A70"/>
    <w:multiLevelType w:val="multilevel"/>
    <w:tmpl w:val="E0906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DF"/>
    <w:rsid w:val="009B2EDF"/>
    <w:rsid w:val="00C65FD1"/>
    <w:rsid w:val="00E3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A794-0499-499E-ACFD-CF4D45A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Times New Roman" w:eastAsia="Times New Roman" w:hAnsi="Times New Roman" w:cs="Times New Roman"/>
      <w:sz w:val="2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Pr>
      <w:color w:val="0563C1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;Liberation Mon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;Liberation Mono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1814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Burmistrz Miasta Ostrów Mazowiecka_x005f_x0000_</Company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otwartego konkursu ofert na realizację zadania publicznego z zakresu pomocy społecznej - świadczenie usług opiekuńczych na terenie Miasta Ostrów Mazowiecka w 2019 roku.</dc:subject>
  <dc:creator>dgoca</dc:creator>
  <dc:description/>
  <cp:lastModifiedBy>Konto Microsoft</cp:lastModifiedBy>
  <cp:revision>2</cp:revision>
  <cp:lastPrinted>2023-03-07T10:30:00Z</cp:lastPrinted>
  <dcterms:created xsi:type="dcterms:W3CDTF">2023-03-09T13:47:00Z</dcterms:created>
  <dcterms:modified xsi:type="dcterms:W3CDTF">2023-03-09T13:47:00Z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ategory">
    <vt:lpwstr>Akt prawny</vt:lpwstr>
  </property>
</Properties>
</file>